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786" w14:textId="31FCF71A" w:rsidR="002039B3" w:rsidRPr="00824ACE" w:rsidRDefault="00D41C91">
      <w:pPr>
        <w:spacing w:line="259" w:lineRule="auto"/>
        <w:rPr>
          <w:rFonts w:ascii="Open Sans" w:hAnsi="Open Sans" w:cs="Open Sans"/>
          <w:b/>
          <w:bCs/>
          <w:sz w:val="32"/>
          <w:szCs w:val="32"/>
        </w:rPr>
      </w:pPr>
      <w:r w:rsidRPr="00824ACE">
        <w:rPr>
          <w:rFonts w:ascii="Open Sans" w:hAnsi="Open Sans" w:cs="Open Sans"/>
          <w:noProof/>
        </w:rPr>
        <mc:AlternateContent>
          <mc:Choice Requires="wps">
            <w:drawing>
              <wp:anchor distT="0" distB="0" distL="114300" distR="114300" simplePos="0" relativeHeight="251665408" behindDoc="0" locked="0" layoutInCell="1" allowOverlap="1" wp14:anchorId="4DCC8846" wp14:editId="2A892566">
                <wp:simplePos x="0" y="0"/>
                <wp:positionH relativeFrom="margin">
                  <wp:posOffset>3972</wp:posOffset>
                </wp:positionH>
                <wp:positionV relativeFrom="paragraph">
                  <wp:posOffset>2077321</wp:posOffset>
                </wp:positionV>
                <wp:extent cx="6649720" cy="1037576"/>
                <wp:effectExtent l="0" t="0" r="0" b="0"/>
                <wp:wrapNone/>
                <wp:docPr id="2041917668" name="Tekstvak 4"/>
                <wp:cNvGraphicFramePr/>
                <a:graphic xmlns:a="http://schemas.openxmlformats.org/drawingml/2006/main">
                  <a:graphicData uri="http://schemas.microsoft.com/office/word/2010/wordprocessingShape">
                    <wps:wsp>
                      <wps:cNvSpPr txBox="1"/>
                      <wps:spPr>
                        <a:xfrm>
                          <a:off x="0" y="0"/>
                          <a:ext cx="6649720" cy="1037576"/>
                        </a:xfrm>
                        <a:prstGeom prst="rect">
                          <a:avLst/>
                        </a:prstGeom>
                        <a:noFill/>
                        <a:ln w="6350">
                          <a:noFill/>
                        </a:ln>
                      </wps:spPr>
                      <wps:txbx>
                        <w:txbxContent>
                          <w:p w14:paraId="72D0F030" w14:textId="77777777" w:rsidR="00D41C91" w:rsidRDefault="00D41C91" w:rsidP="00127992">
                            <w:pPr>
                              <w:pStyle w:val="Titel"/>
                              <w:rPr>
                                <w:sz w:val="60"/>
                                <w:szCs w:val="60"/>
                              </w:rPr>
                            </w:pPr>
                            <w:r w:rsidRPr="00D41C91">
                              <w:rPr>
                                <w:sz w:val="60"/>
                                <w:szCs w:val="60"/>
                              </w:rPr>
                              <w:t xml:space="preserve">Modeluitvraag </w:t>
                            </w:r>
                          </w:p>
                          <w:p w14:paraId="438C8F4F" w14:textId="6D37CF45" w:rsidR="00127992" w:rsidRPr="002039B3" w:rsidRDefault="00D41C91" w:rsidP="00127992">
                            <w:pPr>
                              <w:pStyle w:val="Titel"/>
                              <w:rPr>
                                <w:sz w:val="60"/>
                                <w:szCs w:val="60"/>
                              </w:rPr>
                            </w:pPr>
                            <w:proofErr w:type="gramStart"/>
                            <w:r>
                              <w:rPr>
                                <w:sz w:val="60"/>
                                <w:szCs w:val="60"/>
                              </w:rPr>
                              <w:t>plan</w:t>
                            </w:r>
                            <w:proofErr w:type="gramEnd"/>
                            <w:r>
                              <w:rPr>
                                <w:sz w:val="60"/>
                                <w:szCs w:val="60"/>
                              </w:rPr>
                              <w:t>-</w:t>
                            </w:r>
                            <w:r w:rsidRPr="00D41C91">
                              <w:rPr>
                                <w:sz w:val="60"/>
                                <w:szCs w:val="60"/>
                              </w:rPr>
                              <w:t>MER Warmteprogramma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C8846" id="_x0000_t202" coordsize="21600,21600" o:spt="202" path="m,l,21600r21600,l21600,xe">
                <v:stroke joinstyle="miter"/>
                <v:path gradientshapeok="t" o:connecttype="rect"/>
              </v:shapetype>
              <v:shape id="Tekstvak 4" o:spid="_x0000_s1026" type="#_x0000_t202" style="position:absolute;margin-left:.3pt;margin-top:163.55pt;width:523.6pt;height:8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TGFwIAAC0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" filled="f" stroked="f" strokeweight=".5pt">
                <v:textbox>
                  <w:txbxContent>
                    <w:p w14:paraId="72D0F030" w14:textId="77777777" w:rsidR="00D41C91" w:rsidRDefault="00D41C91" w:rsidP="00127992">
                      <w:pPr>
                        <w:pStyle w:val="Titel"/>
                        <w:rPr>
                          <w:sz w:val="60"/>
                          <w:szCs w:val="60"/>
                        </w:rPr>
                      </w:pPr>
                      <w:r w:rsidRPr="00D41C91">
                        <w:rPr>
                          <w:sz w:val="60"/>
                          <w:szCs w:val="60"/>
                        </w:rPr>
                        <w:t xml:space="preserve">Modeluitvraag </w:t>
                      </w:r>
                    </w:p>
                    <w:p w14:paraId="438C8F4F" w14:textId="6D37CF45" w:rsidR="00127992" w:rsidRPr="002039B3" w:rsidRDefault="00D41C91" w:rsidP="00127992">
                      <w:pPr>
                        <w:pStyle w:val="Titel"/>
                        <w:rPr>
                          <w:sz w:val="60"/>
                          <w:szCs w:val="60"/>
                        </w:rPr>
                      </w:pPr>
                      <w:proofErr w:type="gramStart"/>
                      <w:r>
                        <w:rPr>
                          <w:sz w:val="60"/>
                          <w:szCs w:val="60"/>
                        </w:rPr>
                        <w:t>plan</w:t>
                      </w:r>
                      <w:proofErr w:type="gramEnd"/>
                      <w:r>
                        <w:rPr>
                          <w:sz w:val="60"/>
                          <w:szCs w:val="60"/>
                        </w:rPr>
                        <w:t>-</w:t>
                      </w:r>
                      <w:r w:rsidRPr="00D41C91">
                        <w:rPr>
                          <w:sz w:val="60"/>
                          <w:szCs w:val="60"/>
                        </w:rPr>
                        <w:t>MER Warmteprogramma</w:t>
                      </w:r>
                    </w:p>
                  </w:txbxContent>
                </v:textbox>
                <w10:wrap anchorx="margin"/>
              </v:shape>
            </w:pict>
          </mc:Fallback>
        </mc:AlternateContent>
      </w:r>
      <w:r w:rsidR="00127992" w:rsidRPr="00824ACE">
        <w:rPr>
          <w:rFonts w:ascii="Open Sans" w:hAnsi="Open Sans" w:cs="Open Sans"/>
          <w:noProof/>
        </w:rPr>
        <mc:AlternateContent>
          <mc:Choice Requires="wps">
            <w:drawing>
              <wp:anchor distT="0" distB="0" distL="114300" distR="114300" simplePos="0" relativeHeight="251666432" behindDoc="0" locked="0" layoutInCell="1" allowOverlap="1" wp14:anchorId="771BB001" wp14:editId="2E31E929">
                <wp:simplePos x="0" y="0"/>
                <wp:positionH relativeFrom="margin">
                  <wp:posOffset>15240</wp:posOffset>
                </wp:positionH>
                <wp:positionV relativeFrom="paragraph">
                  <wp:posOffset>3169920</wp:posOffset>
                </wp:positionV>
                <wp:extent cx="2103120" cy="395605"/>
                <wp:effectExtent l="0" t="0" r="0" b="4445"/>
                <wp:wrapNone/>
                <wp:docPr id="1375209890" name="Tekstvak 4"/>
                <wp:cNvGraphicFramePr/>
                <a:graphic xmlns:a="http://schemas.openxmlformats.org/drawingml/2006/main">
                  <a:graphicData uri="http://schemas.microsoft.com/office/word/2010/wordprocessingShape">
                    <wps:wsp>
                      <wps:cNvSpPr txBox="1"/>
                      <wps:spPr>
                        <a:xfrm>
                          <a:off x="0" y="0"/>
                          <a:ext cx="2103120" cy="395605"/>
                        </a:xfrm>
                        <a:prstGeom prst="rect">
                          <a:avLst/>
                        </a:prstGeom>
                        <a:noFill/>
                        <a:ln w="6350">
                          <a:noFill/>
                        </a:ln>
                      </wps:spPr>
                      <wps:txbx>
                        <w:txbxContent>
                          <w:p w14:paraId="0262A0C5" w14:textId="77777777" w:rsidR="00127992" w:rsidRPr="001A0814" w:rsidRDefault="00127992" w:rsidP="00127992">
                            <w:pPr>
                              <w:pStyle w:val="Ondertitel"/>
                            </w:pPr>
                            <w:r>
                              <w:t>April</w:t>
                            </w:r>
                            <w:r w:rsidRPr="001A0814">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BB001" id="_x0000_s1027" type="#_x0000_t202" style="position:absolute;margin-left:1.2pt;margin-top:249.6pt;width:165.6pt;height:3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" filled="f" stroked="f" strokeweight=".5pt">
                <v:textbox>
                  <w:txbxContent>
                    <w:p w14:paraId="0262A0C5" w14:textId="77777777" w:rsidR="00127992" w:rsidRPr="001A0814" w:rsidRDefault="00127992" w:rsidP="00127992">
                      <w:pPr>
                        <w:pStyle w:val="Ondertitel"/>
                      </w:pPr>
                      <w:r>
                        <w:t>April</w:t>
                      </w:r>
                      <w:r w:rsidRPr="001A0814">
                        <w:t xml:space="preserve"> 2026</w:t>
                      </w:r>
                    </w:p>
                  </w:txbxContent>
                </v:textbox>
                <w10:wrap anchorx="margin"/>
              </v:shape>
            </w:pict>
          </mc:Fallback>
        </mc:AlternateContent>
      </w:r>
      <w:r w:rsidR="002039B3" w:rsidRPr="00824ACE">
        <w:rPr>
          <w:rFonts w:ascii="Open Sans" w:hAnsi="Open Sans" w:cs="Open Sans"/>
          <w:noProof/>
        </w:rPr>
        <w:drawing>
          <wp:anchor distT="0" distB="0" distL="114300" distR="114300" simplePos="0" relativeHeight="251663360" behindDoc="0" locked="0" layoutInCell="1" allowOverlap="1" wp14:anchorId="68EAEE1F" wp14:editId="2254AF55">
            <wp:simplePos x="0" y="0"/>
            <wp:positionH relativeFrom="margin">
              <wp:posOffset>-23495</wp:posOffset>
            </wp:positionH>
            <wp:positionV relativeFrom="paragraph">
              <wp:posOffset>-31115</wp:posOffset>
            </wp:positionV>
            <wp:extent cx="3133725" cy="681990"/>
            <wp:effectExtent l="0" t="0" r="9525" b="3810"/>
            <wp:wrapNone/>
            <wp:docPr id="404493176" name="Graphic 6" descr="Logo Nationaal Programma Lokale Warmtetrans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93176" name="Graphic 6" descr="Logo Nationaal Programma Lokale Warmtetransiti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33725" cy="681990"/>
                    </a:xfrm>
                    <a:prstGeom prst="rect">
                      <a:avLst/>
                    </a:prstGeom>
                  </pic:spPr>
                </pic:pic>
              </a:graphicData>
            </a:graphic>
            <wp14:sizeRelH relativeFrom="margin">
              <wp14:pctWidth>0</wp14:pctWidth>
            </wp14:sizeRelH>
            <wp14:sizeRelV relativeFrom="margin">
              <wp14:pctHeight>0</wp14:pctHeight>
            </wp14:sizeRelV>
          </wp:anchor>
        </w:drawing>
      </w:r>
      <w:r w:rsidR="002039B3" w:rsidRPr="00824ACE">
        <w:rPr>
          <w:rFonts w:ascii="Open Sans" w:hAnsi="Open Sans" w:cs="Open Sans"/>
          <w:noProof/>
        </w:rPr>
        <w:drawing>
          <wp:anchor distT="0" distB="0" distL="114300" distR="114300" simplePos="0" relativeHeight="251660288" behindDoc="1" locked="0" layoutInCell="1" allowOverlap="1" wp14:anchorId="636525CB" wp14:editId="25D7017C">
            <wp:simplePos x="0" y="0"/>
            <wp:positionH relativeFrom="page">
              <wp:posOffset>6350</wp:posOffset>
            </wp:positionH>
            <wp:positionV relativeFrom="paragraph">
              <wp:posOffset>-893445</wp:posOffset>
            </wp:positionV>
            <wp:extent cx="7543165" cy="6667500"/>
            <wp:effectExtent l="0" t="0" r="0" b="0"/>
            <wp:wrapNone/>
            <wp:docPr id="51540016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00169" name="Afbeelding 1">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7455"/>
                    <a:stretch/>
                  </pic:blipFill>
                  <pic:spPr bwMode="auto">
                    <a:xfrm>
                      <a:off x="0" y="0"/>
                      <a:ext cx="7543165" cy="666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9B3" w:rsidRPr="00824ACE">
        <w:rPr>
          <w:rFonts w:ascii="Open Sans" w:hAnsi="Open Sans" w:cs="Open Sans"/>
          <w:noProof/>
        </w:rPr>
        <w:drawing>
          <wp:anchor distT="0" distB="0" distL="114300" distR="114300" simplePos="0" relativeHeight="251659264" behindDoc="1" locked="0" layoutInCell="1" allowOverlap="1" wp14:anchorId="76BD9977" wp14:editId="59D5A067">
            <wp:simplePos x="0" y="0"/>
            <wp:positionH relativeFrom="column">
              <wp:posOffset>-445608</wp:posOffset>
            </wp:positionH>
            <wp:positionV relativeFrom="paragraph">
              <wp:posOffset>2478405</wp:posOffset>
            </wp:positionV>
            <wp:extent cx="6644640" cy="6796405"/>
            <wp:effectExtent l="0" t="0" r="3810" b="4445"/>
            <wp:wrapNone/>
            <wp:docPr id="17629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5197" name="Afbeelding 176295197"/>
                    <pic:cNvPicPr/>
                  </pic:nvPicPr>
                  <pic:blipFill rotWithShape="1">
                    <a:blip r:embed="rId11">
                      <a:extLst>
                        <a:ext uri="{28A0092B-C50C-407E-A947-70E740481C1C}">
                          <a14:useLocalDpi xmlns:a14="http://schemas.microsoft.com/office/drawing/2010/main" val="0"/>
                        </a:ext>
                      </a:extLst>
                    </a:blip>
                    <a:srcRect b="42467"/>
                    <a:stretch>
                      <a:fillRect/>
                    </a:stretch>
                  </pic:blipFill>
                  <pic:spPr bwMode="auto">
                    <a:xfrm>
                      <a:off x="0" y="0"/>
                      <a:ext cx="6644640" cy="6796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9B3" w:rsidRPr="00824ACE">
        <w:rPr>
          <w:rFonts w:ascii="Open Sans" w:hAnsi="Open Sans" w:cs="Open Sans"/>
          <w:b/>
          <w:bCs/>
          <w:sz w:val="32"/>
          <w:szCs w:val="32"/>
        </w:rPr>
        <w:br w:type="page"/>
      </w:r>
    </w:p>
    <w:p w14:paraId="6344B235" w14:textId="79CFFB7A" w:rsidR="00824ACE" w:rsidRPr="00824ACE" w:rsidRDefault="00824ACE" w:rsidP="00824ACE">
      <w:pPr>
        <w:pStyle w:val="Kop1"/>
        <w:spacing w:before="120" w:after="120"/>
        <w:rPr>
          <w:rFonts w:ascii="Open Sans" w:hAnsi="Open Sans" w:cs="Open Sans"/>
          <w:b w:val="0"/>
          <w:bCs/>
          <w:color w:val="1F3864" w:themeColor="accent1" w:themeShade="80"/>
          <w:szCs w:val="28"/>
        </w:rPr>
      </w:pPr>
      <w:bookmarkStart w:id="0" w:name="_Hlk225341776"/>
      <w:r w:rsidRPr="00824ACE">
        <w:rPr>
          <w:rFonts w:ascii="Open Sans" w:hAnsi="Open Sans" w:cs="Open Sans"/>
          <w:bCs/>
          <w:color w:val="1F3864" w:themeColor="accent1" w:themeShade="80"/>
          <w:szCs w:val="28"/>
        </w:rPr>
        <w:lastRenderedPageBreak/>
        <w:t xml:space="preserve">1. </w:t>
      </w:r>
      <w:r w:rsidRPr="00824ACE">
        <w:rPr>
          <w:rFonts w:ascii="Open Sans" w:hAnsi="Open Sans" w:cs="Open Sans"/>
          <w:bCs/>
          <w:color w:val="1F3864" w:themeColor="accent1" w:themeShade="80"/>
          <w:szCs w:val="28"/>
        </w:rPr>
        <w:t>Aanleiding</w:t>
      </w:r>
    </w:p>
    <w:p w14:paraId="7F8AEA84" w14:textId="77777777" w:rsidR="00824ACE" w:rsidRPr="00824ACE" w:rsidRDefault="00824ACE" w:rsidP="00493D7F">
      <w:pPr>
        <w:spacing w:after="0"/>
        <w:rPr>
          <w:rFonts w:ascii="Open Sans" w:hAnsi="Open Sans" w:cs="Open Sans"/>
        </w:rPr>
      </w:pPr>
    </w:p>
    <w:p w14:paraId="0F53C7B0"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 gemeente [</w:t>
      </w:r>
      <w:r w:rsidRPr="00824ACE">
        <w:rPr>
          <w:rFonts w:ascii="Open Sans" w:eastAsiaTheme="minorHAnsi" w:hAnsi="Open Sans" w:cs="Open Sans"/>
          <w:color w:val="auto"/>
          <w:sz w:val="22"/>
          <w:szCs w:val="22"/>
          <w:highlight w:val="yellow"/>
          <w:lang w:eastAsia="en-US"/>
        </w:rPr>
        <w:t>naam</w:t>
      </w:r>
      <w:r w:rsidRPr="00824ACE">
        <w:rPr>
          <w:rFonts w:ascii="Open Sans" w:eastAsiaTheme="minorHAnsi" w:hAnsi="Open Sans" w:cs="Open Sans"/>
          <w:color w:val="auto"/>
          <w:sz w:val="22"/>
          <w:szCs w:val="22"/>
          <w:lang w:eastAsia="en-US"/>
        </w:rPr>
        <w:t>] stelt een warmteprogramma op. Voor dit programma wordt een plan-milieueffectrapport (plan-MER) opgesteld.</w:t>
      </w:r>
    </w:p>
    <w:p w14:paraId="1C2056A0" w14:textId="77777777" w:rsidR="00824ACE" w:rsidRPr="00824ACE" w:rsidRDefault="00824ACE" w:rsidP="00824ACE">
      <w:pPr>
        <w:pStyle w:val="p2"/>
        <w:rPr>
          <w:rFonts w:ascii="Open Sans" w:eastAsiaTheme="minorHAnsi" w:hAnsi="Open Sans" w:cs="Open Sans"/>
          <w:color w:val="auto"/>
          <w:sz w:val="22"/>
          <w:szCs w:val="22"/>
          <w:lang w:eastAsia="en-US"/>
        </w:rPr>
      </w:pPr>
    </w:p>
    <w:p w14:paraId="1FA7E7A2"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 gemeente nodigt geïnteresseerde partijen uit om een offerte in te dienen voor het uitvoeren van deze opdracht.</w:t>
      </w:r>
    </w:p>
    <w:p w14:paraId="076DEB7A" w14:textId="77777777" w:rsidR="00824ACE" w:rsidRPr="00824ACE" w:rsidRDefault="00824ACE" w:rsidP="00824ACE">
      <w:pPr>
        <w:pStyle w:val="p2"/>
        <w:rPr>
          <w:rFonts w:ascii="Open Sans" w:eastAsiaTheme="minorHAnsi" w:hAnsi="Open Sans" w:cs="Open Sans"/>
          <w:color w:val="auto"/>
          <w:sz w:val="22"/>
          <w:szCs w:val="22"/>
          <w:lang w:eastAsia="en-US"/>
        </w:rPr>
      </w:pPr>
    </w:p>
    <w:p w14:paraId="1EEF4E96"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 xml:space="preserve">Voor de inhoudelijke achtergrond, scope en werkzaamheden wordt verwezen naar de </w:t>
      </w:r>
      <w:proofErr w:type="spellStart"/>
      <w:r w:rsidRPr="00824ACE">
        <w:rPr>
          <w:rFonts w:ascii="Open Sans" w:eastAsiaTheme="minorHAnsi" w:hAnsi="Open Sans" w:cs="Open Sans"/>
          <w:color w:val="auto"/>
          <w:sz w:val="22"/>
          <w:szCs w:val="22"/>
          <w:lang w:eastAsia="en-US"/>
        </w:rPr>
        <w:t>opdrachtomschriving</w:t>
      </w:r>
      <w:proofErr w:type="spellEnd"/>
      <w:r w:rsidRPr="00824ACE">
        <w:rPr>
          <w:rFonts w:ascii="Open Sans" w:eastAsiaTheme="minorHAnsi" w:hAnsi="Open Sans" w:cs="Open Sans"/>
          <w:color w:val="auto"/>
          <w:sz w:val="22"/>
          <w:szCs w:val="22"/>
          <w:lang w:eastAsia="en-US"/>
        </w:rPr>
        <w:t xml:space="preserve"> </w:t>
      </w:r>
      <w:r w:rsidRPr="00F555D8">
        <w:rPr>
          <w:rFonts w:ascii="Open Sans" w:eastAsiaTheme="minorHAnsi" w:hAnsi="Open Sans" w:cs="Open Sans"/>
          <w:color w:val="auto"/>
          <w:sz w:val="22"/>
          <w:szCs w:val="22"/>
          <w:lang w:eastAsia="en-US"/>
        </w:rPr>
        <w:t>in Bijlage 1.</w:t>
      </w:r>
    </w:p>
    <w:p w14:paraId="640BAC71" w14:textId="77777777" w:rsidR="00824ACE" w:rsidRDefault="00824ACE" w:rsidP="00824ACE">
      <w:pPr>
        <w:pStyle w:val="p2"/>
        <w:rPr>
          <w:rFonts w:ascii="Open Sans" w:eastAsiaTheme="minorHAnsi" w:hAnsi="Open Sans" w:cs="Open Sans"/>
          <w:color w:val="auto"/>
          <w:sz w:val="22"/>
          <w:szCs w:val="22"/>
          <w:lang w:eastAsia="en-US"/>
        </w:rPr>
      </w:pPr>
    </w:p>
    <w:p w14:paraId="6195B4A9" w14:textId="77777777" w:rsidR="00824ACE" w:rsidRDefault="00824ACE" w:rsidP="00824ACE">
      <w:pPr>
        <w:pStyle w:val="p2"/>
        <w:rPr>
          <w:rFonts w:ascii="Open Sans" w:eastAsiaTheme="minorHAnsi" w:hAnsi="Open Sans" w:cs="Open Sans"/>
          <w:color w:val="auto"/>
          <w:sz w:val="22"/>
          <w:szCs w:val="22"/>
          <w:lang w:eastAsia="en-US"/>
        </w:rPr>
      </w:pPr>
    </w:p>
    <w:p w14:paraId="5DA68ADC" w14:textId="5ED8BB7D" w:rsidR="00824ACE" w:rsidRPr="00824ACE" w:rsidRDefault="00824ACE" w:rsidP="00824ACE">
      <w:pPr>
        <w:pStyle w:val="Kop1"/>
        <w:spacing w:before="120" w:after="120"/>
        <w:rPr>
          <w:rFonts w:ascii="Open Sans" w:hAnsi="Open Sans" w:cs="Open Sans"/>
          <w:bCs/>
          <w:color w:val="1F3864" w:themeColor="accent1" w:themeShade="80"/>
          <w:szCs w:val="28"/>
        </w:rPr>
      </w:pPr>
      <w:r w:rsidRPr="00824ACE">
        <w:rPr>
          <w:rFonts w:ascii="Open Sans" w:hAnsi="Open Sans" w:cs="Open Sans"/>
          <w:bCs/>
          <w:color w:val="1F3864" w:themeColor="accent1" w:themeShade="80"/>
          <w:szCs w:val="28"/>
        </w:rPr>
        <w:t xml:space="preserve">2. </w:t>
      </w:r>
      <w:r w:rsidRPr="00824ACE">
        <w:rPr>
          <w:rFonts w:ascii="Open Sans" w:hAnsi="Open Sans" w:cs="Open Sans"/>
          <w:bCs/>
          <w:color w:val="1F3864" w:themeColor="accent1" w:themeShade="80"/>
          <w:szCs w:val="28"/>
        </w:rPr>
        <w:t>Doel van deze uitvraag</w:t>
      </w:r>
    </w:p>
    <w:p w14:paraId="592A06DE" w14:textId="77777777" w:rsidR="00824ACE" w:rsidRPr="00824ACE" w:rsidRDefault="00824ACE" w:rsidP="00493D7F">
      <w:pPr>
        <w:spacing w:after="0"/>
        <w:rPr>
          <w:rFonts w:ascii="Open Sans" w:hAnsi="Open Sans" w:cs="Open Sans"/>
        </w:rPr>
      </w:pPr>
    </w:p>
    <w:p w14:paraId="3C565089"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Doel van deze uitvraag is het contracteren van een opdrachtnemer voor:</w:t>
      </w:r>
    </w:p>
    <w:p w14:paraId="565C6219" w14:textId="77777777" w:rsidR="00824ACE" w:rsidRPr="00824ACE" w:rsidRDefault="00824ACE" w:rsidP="00824ACE">
      <w:pPr>
        <w:pStyle w:val="p2"/>
        <w:rPr>
          <w:rFonts w:ascii="Open Sans" w:eastAsiaTheme="minorHAnsi" w:hAnsi="Open Sans" w:cs="Open Sans"/>
          <w:color w:val="auto"/>
          <w:sz w:val="22"/>
          <w:szCs w:val="22"/>
          <w:lang w:eastAsia="en-US"/>
        </w:rPr>
      </w:pPr>
    </w:p>
    <w:p w14:paraId="312C3A1E" w14:textId="53FA34CA" w:rsidR="00824ACE" w:rsidRPr="00824ACE" w:rsidRDefault="00824ACE" w:rsidP="00824ACE">
      <w:pPr>
        <w:pStyle w:val="p2"/>
        <w:ind w:firstLine="12"/>
        <w:rPr>
          <w:rFonts w:ascii="Open Sans" w:eastAsiaTheme="minorHAnsi" w:hAnsi="Open Sans" w:cs="Open Sans"/>
          <w:b/>
          <w:bCs/>
          <w:color w:val="auto"/>
          <w:sz w:val="22"/>
          <w:szCs w:val="22"/>
          <w:lang w:eastAsia="en-US"/>
        </w:rPr>
      </w:pPr>
      <w:r w:rsidRPr="00824ACE">
        <w:rPr>
          <w:rFonts w:ascii="Open Sans" w:eastAsiaTheme="minorHAnsi" w:hAnsi="Open Sans" w:cs="Open Sans"/>
          <w:b/>
          <w:bCs/>
          <w:color w:val="auto"/>
          <w:sz w:val="22"/>
          <w:szCs w:val="22"/>
          <w:lang w:eastAsia="en-US"/>
        </w:rPr>
        <w:t>Het opstellen van een plan-MER voor het warmteprogramma van de gemeente [</w:t>
      </w:r>
      <w:r w:rsidRPr="00824ACE">
        <w:rPr>
          <w:rFonts w:ascii="Open Sans" w:eastAsiaTheme="minorHAnsi" w:hAnsi="Open Sans" w:cs="Open Sans"/>
          <w:b/>
          <w:bCs/>
          <w:color w:val="auto"/>
          <w:sz w:val="22"/>
          <w:szCs w:val="22"/>
          <w:highlight w:val="yellow"/>
          <w:lang w:eastAsia="en-US"/>
        </w:rPr>
        <w:t>naam</w:t>
      </w:r>
      <w:r w:rsidRPr="00824ACE">
        <w:rPr>
          <w:rFonts w:ascii="Open Sans" w:eastAsiaTheme="minorHAnsi" w:hAnsi="Open Sans" w:cs="Open Sans"/>
          <w:b/>
          <w:bCs/>
          <w:color w:val="auto"/>
          <w:sz w:val="22"/>
          <w:szCs w:val="22"/>
          <w:lang w:eastAsia="en-US"/>
        </w:rPr>
        <w:t xml:space="preserve">], met gebruikmaking van de Modelrapportage </w:t>
      </w:r>
      <w:r w:rsidR="00F555D8">
        <w:rPr>
          <w:rFonts w:ascii="Open Sans" w:eastAsiaTheme="minorHAnsi" w:hAnsi="Open Sans" w:cs="Open Sans"/>
          <w:b/>
          <w:bCs/>
          <w:color w:val="auto"/>
          <w:sz w:val="22"/>
          <w:szCs w:val="22"/>
          <w:lang w:eastAsia="en-US"/>
        </w:rPr>
        <w:t>plan-</w:t>
      </w:r>
      <w:r w:rsidRPr="00824ACE">
        <w:rPr>
          <w:rFonts w:ascii="Open Sans" w:eastAsiaTheme="minorHAnsi" w:hAnsi="Open Sans" w:cs="Open Sans"/>
          <w:b/>
          <w:bCs/>
          <w:color w:val="auto"/>
          <w:sz w:val="22"/>
          <w:szCs w:val="22"/>
          <w:lang w:eastAsia="en-US"/>
        </w:rPr>
        <w:t xml:space="preserve">MER </w:t>
      </w:r>
      <w:r w:rsidR="00F555D8">
        <w:rPr>
          <w:rFonts w:ascii="Open Sans" w:eastAsiaTheme="minorHAnsi" w:hAnsi="Open Sans" w:cs="Open Sans"/>
          <w:b/>
          <w:bCs/>
          <w:color w:val="auto"/>
          <w:sz w:val="22"/>
          <w:szCs w:val="22"/>
          <w:lang w:eastAsia="en-US"/>
        </w:rPr>
        <w:t xml:space="preserve">bij het </w:t>
      </w:r>
      <w:r w:rsidRPr="00824ACE">
        <w:rPr>
          <w:rFonts w:ascii="Open Sans" w:eastAsiaTheme="minorHAnsi" w:hAnsi="Open Sans" w:cs="Open Sans"/>
          <w:b/>
          <w:bCs/>
          <w:color w:val="auto"/>
          <w:sz w:val="22"/>
          <w:szCs w:val="22"/>
          <w:lang w:eastAsia="en-US"/>
        </w:rPr>
        <w:t>warmteprogramma van NPLW (</w:t>
      </w:r>
      <w:r w:rsidR="00F555D8">
        <w:rPr>
          <w:rFonts w:ascii="Open Sans" w:eastAsiaTheme="minorHAnsi" w:hAnsi="Open Sans" w:cs="Open Sans"/>
          <w:b/>
          <w:bCs/>
          <w:color w:val="auto"/>
          <w:sz w:val="22"/>
          <w:szCs w:val="22"/>
          <w:lang w:eastAsia="en-US"/>
        </w:rPr>
        <w:t>‘</w:t>
      </w:r>
      <w:r w:rsidRPr="00824ACE">
        <w:rPr>
          <w:rFonts w:ascii="Open Sans" w:eastAsiaTheme="minorHAnsi" w:hAnsi="Open Sans" w:cs="Open Sans"/>
          <w:b/>
          <w:bCs/>
          <w:color w:val="auto"/>
          <w:sz w:val="22"/>
          <w:szCs w:val="22"/>
          <w:lang w:eastAsia="en-US"/>
        </w:rPr>
        <w:t>de Modelrapportage</w:t>
      </w:r>
      <w:r w:rsidR="00F555D8">
        <w:rPr>
          <w:rFonts w:ascii="Open Sans" w:eastAsiaTheme="minorHAnsi" w:hAnsi="Open Sans" w:cs="Open Sans"/>
          <w:b/>
          <w:bCs/>
          <w:color w:val="auto"/>
          <w:sz w:val="22"/>
          <w:szCs w:val="22"/>
          <w:lang w:eastAsia="en-US"/>
        </w:rPr>
        <w:t>’</w:t>
      </w:r>
      <w:r w:rsidRPr="00824ACE">
        <w:rPr>
          <w:rFonts w:ascii="Open Sans" w:eastAsiaTheme="minorHAnsi" w:hAnsi="Open Sans" w:cs="Open Sans"/>
          <w:b/>
          <w:bCs/>
          <w:color w:val="auto"/>
          <w:sz w:val="22"/>
          <w:szCs w:val="22"/>
          <w:lang w:eastAsia="en-US"/>
        </w:rPr>
        <w:t>).</w:t>
      </w:r>
    </w:p>
    <w:p w14:paraId="08BE4CFF" w14:textId="77777777" w:rsidR="00824ACE" w:rsidRPr="00824ACE" w:rsidRDefault="00824ACE" w:rsidP="00824ACE">
      <w:pPr>
        <w:pStyle w:val="p2"/>
        <w:rPr>
          <w:rFonts w:ascii="Open Sans" w:eastAsiaTheme="minorHAnsi" w:hAnsi="Open Sans" w:cs="Open Sans"/>
          <w:b/>
          <w:bCs/>
          <w:color w:val="auto"/>
          <w:sz w:val="22"/>
          <w:szCs w:val="22"/>
          <w:lang w:eastAsia="en-US"/>
        </w:rPr>
      </w:pPr>
    </w:p>
    <w:tbl>
      <w:tblPr>
        <w:tblStyle w:val="Tabelraster"/>
        <w:tblW w:w="0" w:type="auto"/>
        <w:tblLook w:val="04A0" w:firstRow="1" w:lastRow="0" w:firstColumn="1" w:lastColumn="0" w:noHBand="0" w:noVBand="1"/>
      </w:tblPr>
      <w:tblGrid>
        <w:gridCol w:w="9062"/>
      </w:tblGrid>
      <w:tr w:rsidR="00824ACE" w:rsidRPr="00824ACE" w14:paraId="5518A007" w14:textId="77777777" w:rsidTr="00BC18FF">
        <w:tc>
          <w:tcPr>
            <w:tcW w:w="9062" w:type="dxa"/>
          </w:tcPr>
          <w:p w14:paraId="079C79AE" w14:textId="77777777" w:rsidR="00824ACE" w:rsidRPr="00824ACE" w:rsidRDefault="00824ACE" w:rsidP="00824ACE">
            <w:pPr>
              <w:pStyle w:val="p2"/>
              <w:spacing w:before="120"/>
              <w:rPr>
                <w:rFonts w:ascii="Open Sans" w:eastAsiaTheme="minorHAnsi" w:hAnsi="Open Sans" w:cs="Open Sans"/>
                <w:b/>
                <w:bCs/>
                <w:color w:val="2F5496" w:themeColor="accent1" w:themeShade="BF"/>
                <w:sz w:val="22"/>
                <w:szCs w:val="22"/>
                <w:lang w:eastAsia="en-US"/>
              </w:rPr>
            </w:pPr>
            <w:r w:rsidRPr="00824ACE">
              <w:rPr>
                <w:rFonts w:ascii="Open Sans" w:eastAsiaTheme="minorHAnsi" w:hAnsi="Open Sans" w:cs="Open Sans"/>
                <w:b/>
                <w:bCs/>
                <w:color w:val="2F5496" w:themeColor="accent1" w:themeShade="BF"/>
                <w:sz w:val="22"/>
                <w:szCs w:val="22"/>
                <w:lang w:eastAsia="en-US"/>
              </w:rPr>
              <w:t>Instructie voor gemeenten</w:t>
            </w:r>
          </w:p>
          <w:p w14:paraId="18F4ADAE" w14:textId="77777777" w:rsidR="00824ACE" w:rsidRPr="00824ACE" w:rsidRDefault="00824ACE" w:rsidP="00BC18FF">
            <w:pPr>
              <w:pStyle w:val="p2"/>
              <w:rPr>
                <w:rFonts w:ascii="Open Sans" w:eastAsiaTheme="minorHAnsi" w:hAnsi="Open Sans" w:cs="Open Sans"/>
                <w:color w:val="2F5496" w:themeColor="accent1" w:themeShade="BF"/>
                <w:sz w:val="22"/>
                <w:szCs w:val="22"/>
                <w:lang w:eastAsia="en-US"/>
              </w:rPr>
            </w:pPr>
            <w:r w:rsidRPr="00824ACE">
              <w:rPr>
                <w:rFonts w:ascii="Open Sans" w:eastAsiaTheme="minorHAnsi" w:hAnsi="Open Sans" w:cs="Open Sans"/>
                <w:color w:val="2F5496" w:themeColor="accent1" w:themeShade="BF"/>
                <w:sz w:val="22"/>
                <w:szCs w:val="22"/>
                <w:lang w:eastAsia="en-US"/>
              </w:rPr>
              <w:t>Deze modeluitvraag gaat uit van een meervoudig onderhandse aanbesteding. Controleer vooraf:</w:t>
            </w:r>
          </w:p>
          <w:p w14:paraId="7DB798CA" w14:textId="77777777" w:rsidR="00824ACE" w:rsidRPr="00824ACE" w:rsidRDefault="00824ACE" w:rsidP="00824ACE">
            <w:pPr>
              <w:pStyle w:val="p2"/>
              <w:numPr>
                <w:ilvl w:val="0"/>
                <w:numId w:val="36"/>
              </w:numPr>
              <w:rPr>
                <w:rFonts w:ascii="Open Sans" w:eastAsiaTheme="minorHAnsi" w:hAnsi="Open Sans" w:cs="Open Sans"/>
                <w:color w:val="2F5496" w:themeColor="accent1" w:themeShade="BF"/>
                <w:sz w:val="22"/>
                <w:szCs w:val="22"/>
                <w:lang w:eastAsia="en-US"/>
              </w:rPr>
            </w:pPr>
            <w:r w:rsidRPr="00824ACE">
              <w:rPr>
                <w:rFonts w:ascii="Open Sans" w:eastAsiaTheme="minorHAnsi" w:hAnsi="Open Sans" w:cs="Open Sans"/>
                <w:color w:val="2F5496" w:themeColor="accent1" w:themeShade="BF"/>
                <w:sz w:val="22"/>
                <w:szCs w:val="22"/>
                <w:lang w:eastAsia="en-US"/>
              </w:rPr>
              <w:t>Of deze aanbestedingsvorm past binnen het gemeentelijk inkoopbeleid.</w:t>
            </w:r>
          </w:p>
          <w:p w14:paraId="076D8083" w14:textId="77777777" w:rsidR="00824ACE" w:rsidRPr="00824ACE" w:rsidRDefault="00824ACE" w:rsidP="00824ACE">
            <w:pPr>
              <w:pStyle w:val="p2"/>
              <w:numPr>
                <w:ilvl w:val="0"/>
                <w:numId w:val="36"/>
              </w:numPr>
              <w:rPr>
                <w:rFonts w:ascii="Open Sans" w:eastAsiaTheme="minorHAnsi" w:hAnsi="Open Sans" w:cs="Open Sans"/>
                <w:color w:val="2F5496" w:themeColor="accent1" w:themeShade="BF"/>
                <w:sz w:val="22"/>
                <w:szCs w:val="22"/>
                <w:lang w:eastAsia="en-US"/>
              </w:rPr>
            </w:pPr>
            <w:r w:rsidRPr="00824ACE">
              <w:rPr>
                <w:rFonts w:ascii="Open Sans" w:eastAsiaTheme="minorHAnsi" w:hAnsi="Open Sans" w:cs="Open Sans"/>
                <w:color w:val="2F5496" w:themeColor="accent1" w:themeShade="BF"/>
                <w:sz w:val="22"/>
                <w:szCs w:val="22"/>
                <w:lang w:eastAsia="en-US"/>
              </w:rPr>
              <w:t>Of de geraamde opdrachtwaarde onder de relevante drempelbedragen blijft.</w:t>
            </w:r>
          </w:p>
          <w:p w14:paraId="0EE7D046" w14:textId="77777777" w:rsidR="00824ACE" w:rsidRPr="00824ACE" w:rsidRDefault="00824ACE" w:rsidP="00824ACE">
            <w:pPr>
              <w:pStyle w:val="Lijstalinea"/>
              <w:numPr>
                <w:ilvl w:val="0"/>
                <w:numId w:val="36"/>
              </w:numPr>
              <w:rPr>
                <w:rFonts w:ascii="Open Sans" w:hAnsi="Open Sans" w:cs="Open Sans"/>
                <w:color w:val="2F5496" w:themeColor="accent1" w:themeShade="BF"/>
              </w:rPr>
            </w:pPr>
            <w:r w:rsidRPr="00824ACE">
              <w:rPr>
                <w:rFonts w:ascii="Open Sans" w:hAnsi="Open Sans" w:cs="Open Sans"/>
                <w:color w:val="2F5496" w:themeColor="accent1" w:themeShade="BF"/>
              </w:rPr>
              <w:t xml:space="preserve">Of een presentatie wenselijk is binnen de procedure. </w:t>
            </w:r>
            <w:proofErr w:type="gramStart"/>
            <w:r w:rsidRPr="00824ACE">
              <w:rPr>
                <w:rFonts w:ascii="Open Sans" w:hAnsi="Open Sans" w:cs="Open Sans"/>
                <w:color w:val="2F5496" w:themeColor="accent1" w:themeShade="BF"/>
              </w:rPr>
              <w:t>Indien</w:t>
            </w:r>
            <w:proofErr w:type="gramEnd"/>
            <w:r w:rsidRPr="00824ACE">
              <w:rPr>
                <w:rFonts w:ascii="Open Sans" w:hAnsi="Open Sans" w:cs="Open Sans"/>
                <w:color w:val="2F5496" w:themeColor="accent1" w:themeShade="BF"/>
              </w:rPr>
              <w:t xml:space="preserve"> geen presentatie wordt opgenomen, verwijder het bijbehorende gunningscriterium.</w:t>
            </w:r>
          </w:p>
          <w:p w14:paraId="6D3CEB37" w14:textId="5554FE2F" w:rsidR="00824ACE" w:rsidRPr="00824ACE" w:rsidRDefault="00824ACE" w:rsidP="00824ACE">
            <w:pPr>
              <w:pStyle w:val="p2"/>
              <w:spacing w:after="120"/>
              <w:rPr>
                <w:rFonts w:ascii="Open Sans" w:eastAsiaTheme="minorHAnsi" w:hAnsi="Open Sans" w:cs="Open Sans"/>
                <w:color w:val="70AD47" w:themeColor="accent6"/>
                <w:sz w:val="22"/>
                <w:szCs w:val="22"/>
                <w:lang w:eastAsia="en-US"/>
              </w:rPr>
            </w:pPr>
            <w:r w:rsidRPr="00824ACE">
              <w:rPr>
                <w:rFonts w:ascii="Open Sans" w:eastAsiaTheme="minorHAnsi" w:hAnsi="Open Sans" w:cs="Open Sans"/>
                <w:color w:val="2F5496" w:themeColor="accent1" w:themeShade="BF"/>
                <w:sz w:val="22"/>
                <w:szCs w:val="22"/>
                <w:lang w:eastAsia="en-US"/>
              </w:rPr>
              <w:t>Betrek de inkoopadviseur tijdig bij de procedure.</w:t>
            </w:r>
          </w:p>
        </w:tc>
      </w:tr>
    </w:tbl>
    <w:p w14:paraId="7842ACD7" w14:textId="77777777" w:rsidR="00824ACE" w:rsidRPr="00824ACE" w:rsidRDefault="00824ACE" w:rsidP="00824ACE">
      <w:pPr>
        <w:pStyle w:val="p2"/>
        <w:rPr>
          <w:rFonts w:ascii="Open Sans" w:eastAsiaTheme="minorHAnsi" w:hAnsi="Open Sans" w:cs="Open Sans"/>
          <w:color w:val="auto"/>
          <w:sz w:val="22"/>
          <w:szCs w:val="22"/>
          <w:lang w:eastAsia="en-US"/>
        </w:rPr>
      </w:pPr>
    </w:p>
    <w:p w14:paraId="2C2402DC" w14:textId="77777777" w:rsidR="00824ACE" w:rsidRDefault="00824ACE" w:rsidP="00824ACE">
      <w:pPr>
        <w:pStyle w:val="p2"/>
        <w:rPr>
          <w:rFonts w:ascii="Open Sans" w:eastAsiaTheme="minorHAnsi" w:hAnsi="Open Sans" w:cs="Open Sans"/>
          <w:color w:val="auto"/>
          <w:sz w:val="22"/>
          <w:szCs w:val="22"/>
          <w:lang w:eastAsia="en-US"/>
        </w:rPr>
      </w:pPr>
    </w:p>
    <w:p w14:paraId="2CC020E8" w14:textId="2EEDEA4F"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t xml:space="preserve">3. </w:t>
      </w:r>
      <w:r w:rsidRPr="00824ACE">
        <w:rPr>
          <w:rFonts w:ascii="Open Sans" w:hAnsi="Open Sans" w:cs="Open Sans"/>
          <w:bCs/>
          <w:color w:val="1F3864" w:themeColor="accent1" w:themeShade="80"/>
          <w:szCs w:val="28"/>
        </w:rPr>
        <w:t>Leeswijzer</w:t>
      </w:r>
    </w:p>
    <w:p w14:paraId="61BB417E" w14:textId="77777777" w:rsidR="00824ACE" w:rsidRPr="00824ACE" w:rsidRDefault="00824ACE" w:rsidP="00824ACE">
      <w:pPr>
        <w:spacing w:after="0"/>
        <w:rPr>
          <w:rFonts w:ascii="Open Sans" w:hAnsi="Open Sans" w:cs="Open Sans"/>
        </w:rPr>
      </w:pPr>
    </w:p>
    <w:p w14:paraId="67CC571D" w14:textId="77777777" w:rsidR="00824ACE" w:rsidRPr="00824ACE" w:rsidRDefault="00824ACE" w:rsidP="00824ACE">
      <w:pPr>
        <w:spacing w:after="0"/>
        <w:rPr>
          <w:rFonts w:ascii="Open Sans" w:hAnsi="Open Sans" w:cs="Open Sans"/>
        </w:rPr>
      </w:pPr>
      <w:r w:rsidRPr="00824ACE">
        <w:rPr>
          <w:rFonts w:ascii="Open Sans" w:hAnsi="Open Sans" w:cs="Open Sans"/>
        </w:rPr>
        <w:t>Deze uitvraag bestaat uit:</w:t>
      </w:r>
    </w:p>
    <w:p w14:paraId="2536D34C" w14:textId="77777777" w:rsidR="00824ACE" w:rsidRPr="00824ACE" w:rsidRDefault="00824ACE" w:rsidP="00824ACE">
      <w:pPr>
        <w:pStyle w:val="Lijstalinea"/>
        <w:numPr>
          <w:ilvl w:val="0"/>
          <w:numId w:val="40"/>
        </w:numPr>
        <w:spacing w:after="0"/>
        <w:rPr>
          <w:rFonts w:ascii="Open Sans" w:hAnsi="Open Sans" w:cs="Open Sans"/>
        </w:rPr>
      </w:pPr>
      <w:r w:rsidRPr="00824ACE">
        <w:rPr>
          <w:rFonts w:ascii="Open Sans" w:hAnsi="Open Sans" w:cs="Open Sans"/>
        </w:rPr>
        <w:t>Hoofddocument: procedure, eisen en gunningscriteria</w:t>
      </w:r>
    </w:p>
    <w:p w14:paraId="4354C355" w14:textId="77777777" w:rsidR="00824ACE" w:rsidRPr="00824ACE" w:rsidRDefault="00824ACE" w:rsidP="00824ACE">
      <w:pPr>
        <w:pStyle w:val="Lijstalinea"/>
        <w:numPr>
          <w:ilvl w:val="0"/>
          <w:numId w:val="40"/>
        </w:numPr>
        <w:spacing w:after="0"/>
        <w:rPr>
          <w:rFonts w:ascii="Open Sans" w:hAnsi="Open Sans" w:cs="Open Sans"/>
        </w:rPr>
      </w:pPr>
      <w:r w:rsidRPr="00824ACE">
        <w:rPr>
          <w:rFonts w:ascii="Open Sans" w:hAnsi="Open Sans" w:cs="Open Sans"/>
        </w:rPr>
        <w:t>Bijlage 1: Opdrachtomschrijving (inhoudelijke opdracht)</w:t>
      </w:r>
    </w:p>
    <w:p w14:paraId="25D65A9D" w14:textId="77777777" w:rsidR="00824ACE" w:rsidRPr="00824ACE" w:rsidRDefault="00824ACE" w:rsidP="00824ACE">
      <w:pPr>
        <w:pStyle w:val="Lijstalinea"/>
        <w:numPr>
          <w:ilvl w:val="0"/>
          <w:numId w:val="40"/>
        </w:numPr>
        <w:spacing w:after="0"/>
        <w:rPr>
          <w:rFonts w:ascii="Open Sans" w:hAnsi="Open Sans" w:cs="Open Sans"/>
        </w:rPr>
      </w:pPr>
      <w:r w:rsidRPr="00824ACE">
        <w:rPr>
          <w:rFonts w:ascii="Open Sans" w:hAnsi="Open Sans" w:cs="Open Sans"/>
        </w:rPr>
        <w:t>Bijlage 2: Modelrapportage MER warmteprogramma (NPLW)</w:t>
      </w:r>
    </w:p>
    <w:p w14:paraId="2B5EFE7F" w14:textId="402DB5F2" w:rsidR="00824ACE" w:rsidRPr="00824ACE" w:rsidRDefault="00824ACE" w:rsidP="00824ACE">
      <w:pPr>
        <w:pStyle w:val="Lijstalinea"/>
        <w:numPr>
          <w:ilvl w:val="0"/>
          <w:numId w:val="40"/>
        </w:numPr>
        <w:spacing w:after="0"/>
        <w:rPr>
          <w:rFonts w:ascii="Open Sans" w:hAnsi="Open Sans" w:cs="Open Sans"/>
        </w:rPr>
      </w:pPr>
      <w:r w:rsidRPr="00824ACE">
        <w:rPr>
          <w:rFonts w:ascii="Open Sans" w:hAnsi="Open Sans" w:cs="Open Sans"/>
        </w:rPr>
        <w:t>Bijlage 3: Logboek-template (NPLW)</w:t>
      </w:r>
      <w:r>
        <w:rPr>
          <w:rFonts w:ascii="Open Sans" w:hAnsi="Open Sans" w:cs="Open Sans"/>
        </w:rPr>
        <w:br/>
      </w:r>
    </w:p>
    <w:p w14:paraId="62DFDFFD" w14:textId="77777777" w:rsidR="00493D7F" w:rsidRDefault="00493D7F">
      <w:pPr>
        <w:spacing w:line="259" w:lineRule="auto"/>
        <w:rPr>
          <w:rFonts w:ascii="Open Sans" w:eastAsiaTheme="majorEastAsia" w:hAnsi="Open Sans" w:cs="Open Sans"/>
          <w:b/>
          <w:bCs/>
          <w:color w:val="1F3864" w:themeColor="accent1" w:themeShade="80"/>
          <w:sz w:val="28"/>
          <w:szCs w:val="28"/>
        </w:rPr>
      </w:pPr>
      <w:r>
        <w:rPr>
          <w:rFonts w:ascii="Open Sans" w:hAnsi="Open Sans" w:cs="Open Sans"/>
          <w:bCs/>
          <w:color w:val="1F3864" w:themeColor="accent1" w:themeShade="80"/>
          <w:szCs w:val="28"/>
        </w:rPr>
        <w:br w:type="page"/>
      </w:r>
    </w:p>
    <w:p w14:paraId="76561038" w14:textId="6305717E"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lastRenderedPageBreak/>
        <w:t xml:space="preserve">4. </w:t>
      </w:r>
      <w:r w:rsidRPr="00824ACE">
        <w:rPr>
          <w:rFonts w:ascii="Open Sans" w:hAnsi="Open Sans" w:cs="Open Sans"/>
          <w:bCs/>
          <w:color w:val="1F3864" w:themeColor="accent1" w:themeShade="80"/>
          <w:szCs w:val="28"/>
        </w:rPr>
        <w:t>Procedure</w:t>
      </w:r>
    </w:p>
    <w:p w14:paraId="5EB93C7D" w14:textId="77777777" w:rsidR="00824ACE" w:rsidRPr="00824ACE" w:rsidRDefault="00824ACE" w:rsidP="00824ACE">
      <w:pPr>
        <w:pStyle w:val="p2"/>
        <w:rPr>
          <w:rFonts w:ascii="Open Sans" w:eastAsiaTheme="minorHAnsi" w:hAnsi="Open Sans" w:cs="Open Sans"/>
          <w:color w:val="auto"/>
          <w:sz w:val="22"/>
          <w:szCs w:val="22"/>
          <w:lang w:eastAsia="en-US"/>
        </w:rPr>
      </w:pPr>
    </w:p>
    <w:p w14:paraId="035262E7"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 procedure verloopt volgens onderstaande planning:</w:t>
      </w:r>
    </w:p>
    <w:p w14:paraId="0AA8E315" w14:textId="77777777" w:rsidR="00824ACE" w:rsidRPr="00824ACE" w:rsidRDefault="00824ACE" w:rsidP="00824ACE">
      <w:pPr>
        <w:pStyle w:val="p2"/>
        <w:rPr>
          <w:rFonts w:ascii="Open Sans" w:eastAsiaTheme="minorHAnsi" w:hAnsi="Open Sans" w:cs="Open Sans"/>
          <w:color w:val="auto"/>
          <w:sz w:val="22"/>
          <w:szCs w:val="22"/>
          <w:lang w:eastAsia="en-US"/>
        </w:rPr>
      </w:pPr>
    </w:p>
    <w:tbl>
      <w:tblPr>
        <w:tblStyle w:val="Tabelraster"/>
        <w:tblW w:w="0" w:type="auto"/>
        <w:tblLook w:val="04A0" w:firstRow="1" w:lastRow="0" w:firstColumn="1" w:lastColumn="0" w:noHBand="0" w:noVBand="1"/>
      </w:tblPr>
      <w:tblGrid>
        <w:gridCol w:w="5665"/>
        <w:gridCol w:w="3397"/>
      </w:tblGrid>
      <w:tr w:rsidR="00824ACE" w:rsidRPr="00824ACE" w14:paraId="58FB1261" w14:textId="77777777" w:rsidTr="00BC18FF">
        <w:tc>
          <w:tcPr>
            <w:tcW w:w="5665" w:type="dxa"/>
          </w:tcPr>
          <w:p w14:paraId="0C1C41B9" w14:textId="77777777" w:rsidR="00824ACE" w:rsidRPr="00824ACE" w:rsidRDefault="00824ACE" w:rsidP="00BC18FF">
            <w:pPr>
              <w:pStyle w:val="p2"/>
              <w:rPr>
                <w:rFonts w:ascii="Open Sans" w:eastAsiaTheme="minorHAnsi" w:hAnsi="Open Sans" w:cs="Open Sans"/>
                <w:b/>
                <w:bCs/>
                <w:color w:val="auto"/>
                <w:sz w:val="22"/>
                <w:szCs w:val="22"/>
                <w:lang w:eastAsia="en-US"/>
              </w:rPr>
            </w:pPr>
            <w:r w:rsidRPr="00824ACE">
              <w:rPr>
                <w:rFonts w:ascii="Open Sans" w:eastAsiaTheme="minorHAnsi" w:hAnsi="Open Sans" w:cs="Open Sans"/>
                <w:b/>
                <w:bCs/>
                <w:color w:val="auto"/>
                <w:sz w:val="22"/>
                <w:szCs w:val="22"/>
                <w:lang w:eastAsia="en-US"/>
              </w:rPr>
              <w:t>Stap</w:t>
            </w:r>
          </w:p>
        </w:tc>
        <w:tc>
          <w:tcPr>
            <w:tcW w:w="3397" w:type="dxa"/>
          </w:tcPr>
          <w:p w14:paraId="33121D4E" w14:textId="77777777" w:rsidR="00824ACE" w:rsidRPr="00824ACE" w:rsidRDefault="00824ACE" w:rsidP="00BC18FF">
            <w:pPr>
              <w:pStyle w:val="p2"/>
              <w:rPr>
                <w:rFonts w:ascii="Open Sans" w:eastAsiaTheme="minorHAnsi" w:hAnsi="Open Sans" w:cs="Open Sans"/>
                <w:b/>
                <w:bCs/>
                <w:color w:val="auto"/>
                <w:sz w:val="22"/>
                <w:szCs w:val="22"/>
                <w:lang w:eastAsia="en-US"/>
              </w:rPr>
            </w:pPr>
            <w:r w:rsidRPr="00824ACE">
              <w:rPr>
                <w:rFonts w:ascii="Open Sans" w:eastAsiaTheme="minorHAnsi" w:hAnsi="Open Sans" w:cs="Open Sans"/>
                <w:b/>
                <w:bCs/>
                <w:color w:val="auto"/>
                <w:sz w:val="22"/>
                <w:szCs w:val="22"/>
                <w:lang w:eastAsia="en-US"/>
              </w:rPr>
              <w:t>Datum</w:t>
            </w:r>
          </w:p>
        </w:tc>
      </w:tr>
      <w:tr w:rsidR="00824ACE" w:rsidRPr="00824ACE" w14:paraId="7EE4BC8F" w14:textId="77777777" w:rsidTr="00BC18FF">
        <w:tc>
          <w:tcPr>
            <w:tcW w:w="5665" w:type="dxa"/>
          </w:tcPr>
          <w:p w14:paraId="32FCEC67"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Verzenden uitvraag en opdrachtomschrijving aan geselecteerde partijen</w:t>
            </w:r>
          </w:p>
        </w:tc>
        <w:tc>
          <w:tcPr>
            <w:tcW w:w="3397" w:type="dxa"/>
          </w:tcPr>
          <w:p w14:paraId="2C060B1A" w14:textId="77777777" w:rsidR="00824ACE" w:rsidRPr="00824ACE" w:rsidRDefault="00824ACE" w:rsidP="00BC18FF">
            <w:pPr>
              <w:pStyle w:val="p2"/>
              <w:rPr>
                <w:rFonts w:ascii="Open Sans" w:eastAsiaTheme="minorHAnsi" w:hAnsi="Open Sans" w:cs="Open Sans"/>
                <w:color w:val="auto"/>
                <w:sz w:val="22"/>
                <w:szCs w:val="22"/>
                <w:highlight w:val="yellow"/>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7BA0A63B" w14:textId="77777777" w:rsidTr="00BC18FF">
        <w:tc>
          <w:tcPr>
            <w:tcW w:w="5665" w:type="dxa"/>
          </w:tcPr>
          <w:p w14:paraId="2822AB2B"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Deadline indienen vragen</w:t>
            </w:r>
          </w:p>
        </w:tc>
        <w:tc>
          <w:tcPr>
            <w:tcW w:w="3397" w:type="dxa"/>
          </w:tcPr>
          <w:p w14:paraId="550D55C7"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6A78610F" w14:textId="77777777" w:rsidTr="00BC18FF">
        <w:tc>
          <w:tcPr>
            <w:tcW w:w="5665" w:type="dxa"/>
          </w:tcPr>
          <w:p w14:paraId="5D1617B3"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Publicatie Nota van inlichtingen</w:t>
            </w:r>
          </w:p>
        </w:tc>
        <w:tc>
          <w:tcPr>
            <w:tcW w:w="3397" w:type="dxa"/>
          </w:tcPr>
          <w:p w14:paraId="33980804"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329EBBAE" w14:textId="77777777" w:rsidTr="00BC18FF">
        <w:tc>
          <w:tcPr>
            <w:tcW w:w="5665" w:type="dxa"/>
          </w:tcPr>
          <w:p w14:paraId="273073F6"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Deadline indienen van offertes</w:t>
            </w:r>
          </w:p>
        </w:tc>
        <w:tc>
          <w:tcPr>
            <w:tcW w:w="3397" w:type="dxa"/>
          </w:tcPr>
          <w:p w14:paraId="08DD7358"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12F5AE77" w14:textId="77777777" w:rsidTr="00BC18FF">
        <w:tc>
          <w:tcPr>
            <w:tcW w:w="5665" w:type="dxa"/>
          </w:tcPr>
          <w:p w14:paraId="0E92CB58"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Presentaties inschrijvers (optioneel)</w:t>
            </w:r>
          </w:p>
        </w:tc>
        <w:tc>
          <w:tcPr>
            <w:tcW w:w="3397" w:type="dxa"/>
          </w:tcPr>
          <w:p w14:paraId="308FAD3C"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01ACF0E8" w14:textId="77777777" w:rsidTr="00BC18FF">
        <w:tc>
          <w:tcPr>
            <w:tcW w:w="5665" w:type="dxa"/>
          </w:tcPr>
          <w:p w14:paraId="7632D2A2"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Voorlopige gunning</w:t>
            </w:r>
          </w:p>
        </w:tc>
        <w:tc>
          <w:tcPr>
            <w:tcW w:w="3397" w:type="dxa"/>
          </w:tcPr>
          <w:p w14:paraId="16C79507"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5CAB0AB0" w14:textId="77777777" w:rsidTr="00BC18FF">
        <w:tc>
          <w:tcPr>
            <w:tcW w:w="5665" w:type="dxa"/>
          </w:tcPr>
          <w:p w14:paraId="62A2B312"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 xml:space="preserve">Definitieve gunning </w:t>
            </w:r>
          </w:p>
        </w:tc>
        <w:tc>
          <w:tcPr>
            <w:tcW w:w="3397" w:type="dxa"/>
          </w:tcPr>
          <w:p w14:paraId="16BC9BA0"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r w:rsidR="00824ACE" w:rsidRPr="00824ACE" w14:paraId="11D560BB" w14:textId="77777777" w:rsidTr="00BC18FF">
        <w:tc>
          <w:tcPr>
            <w:tcW w:w="5665" w:type="dxa"/>
          </w:tcPr>
          <w:p w14:paraId="28C5D94E"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Start werkzaamheden</w:t>
            </w:r>
          </w:p>
        </w:tc>
        <w:tc>
          <w:tcPr>
            <w:tcW w:w="3397" w:type="dxa"/>
          </w:tcPr>
          <w:p w14:paraId="492E573B" w14:textId="77777777" w:rsidR="00824ACE" w:rsidRPr="00824ACE" w:rsidRDefault="00824ACE" w:rsidP="00BC18FF">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highlight w:val="yellow"/>
                <w:lang w:eastAsia="en-US"/>
              </w:rPr>
              <w:t>[</w:t>
            </w:r>
            <w:proofErr w:type="gramStart"/>
            <w:r w:rsidRPr="00824ACE">
              <w:rPr>
                <w:rFonts w:ascii="Open Sans" w:eastAsiaTheme="minorHAnsi" w:hAnsi="Open Sans" w:cs="Open Sans"/>
                <w:color w:val="auto"/>
                <w:sz w:val="22"/>
                <w:szCs w:val="22"/>
                <w:highlight w:val="yellow"/>
                <w:lang w:eastAsia="en-US"/>
              </w:rPr>
              <w:t>datum</w:t>
            </w:r>
            <w:proofErr w:type="gramEnd"/>
            <w:r w:rsidRPr="00824ACE">
              <w:rPr>
                <w:rFonts w:ascii="Open Sans" w:eastAsiaTheme="minorHAnsi" w:hAnsi="Open Sans" w:cs="Open Sans"/>
                <w:color w:val="auto"/>
                <w:sz w:val="22"/>
                <w:szCs w:val="22"/>
                <w:highlight w:val="yellow"/>
                <w:lang w:eastAsia="en-US"/>
              </w:rPr>
              <w:t>]</w:t>
            </w:r>
          </w:p>
        </w:tc>
      </w:tr>
    </w:tbl>
    <w:p w14:paraId="41ECA7CC" w14:textId="77777777" w:rsidR="00824ACE" w:rsidRPr="00824ACE" w:rsidRDefault="00824ACE" w:rsidP="00824ACE">
      <w:pPr>
        <w:pStyle w:val="p2"/>
        <w:rPr>
          <w:rFonts w:ascii="Open Sans" w:eastAsiaTheme="minorHAnsi" w:hAnsi="Open Sans" w:cs="Open Sans"/>
          <w:color w:val="auto"/>
          <w:sz w:val="22"/>
          <w:szCs w:val="22"/>
          <w:lang w:eastAsia="en-US"/>
        </w:rPr>
      </w:pPr>
    </w:p>
    <w:p w14:paraId="543ED2BB" w14:textId="77777777" w:rsidR="00F555D8" w:rsidRDefault="00F555D8">
      <w:pPr>
        <w:spacing w:line="259" w:lineRule="auto"/>
        <w:rPr>
          <w:rFonts w:ascii="Open Sans" w:eastAsiaTheme="majorEastAsia" w:hAnsi="Open Sans" w:cs="Open Sans"/>
          <w:b/>
          <w:bCs/>
          <w:color w:val="1F3864" w:themeColor="accent1" w:themeShade="80"/>
          <w:sz w:val="28"/>
          <w:szCs w:val="28"/>
        </w:rPr>
      </w:pPr>
      <w:r>
        <w:rPr>
          <w:rFonts w:ascii="Open Sans" w:hAnsi="Open Sans" w:cs="Open Sans"/>
          <w:bCs/>
          <w:color w:val="1F3864" w:themeColor="accent1" w:themeShade="80"/>
          <w:szCs w:val="28"/>
        </w:rPr>
        <w:br w:type="page"/>
      </w:r>
    </w:p>
    <w:p w14:paraId="2EEE09FD" w14:textId="40C80399"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lastRenderedPageBreak/>
        <w:t xml:space="preserve">5. </w:t>
      </w:r>
      <w:r w:rsidRPr="00824ACE">
        <w:rPr>
          <w:rFonts w:ascii="Open Sans" w:hAnsi="Open Sans" w:cs="Open Sans"/>
          <w:bCs/>
          <w:color w:val="1F3864" w:themeColor="accent1" w:themeShade="80"/>
          <w:szCs w:val="28"/>
        </w:rPr>
        <w:t>Programma van Eisen</w:t>
      </w:r>
    </w:p>
    <w:p w14:paraId="411264BA" w14:textId="77777777" w:rsidR="00F555D8" w:rsidRDefault="00F555D8" w:rsidP="00824ACE">
      <w:pPr>
        <w:pStyle w:val="p2"/>
        <w:rPr>
          <w:rFonts w:ascii="Open Sans" w:eastAsiaTheme="minorHAnsi" w:hAnsi="Open Sans" w:cs="Open Sans"/>
          <w:color w:val="auto"/>
          <w:sz w:val="22"/>
          <w:szCs w:val="22"/>
          <w:lang w:eastAsia="en-US"/>
        </w:rPr>
      </w:pPr>
    </w:p>
    <w:p w14:paraId="7D01F052" w14:textId="09273B16"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 xml:space="preserve">De onderstaande eisen zijn minimumeisen. Door indiening van een offerte verklaart de inschrijver onvoorwaardelijk akkoord te gaan met alle eisen. </w:t>
      </w:r>
      <w:proofErr w:type="gramStart"/>
      <w:r w:rsidRPr="00824ACE">
        <w:rPr>
          <w:rFonts w:ascii="Open Sans" w:eastAsiaTheme="minorHAnsi" w:hAnsi="Open Sans" w:cs="Open Sans"/>
          <w:color w:val="auto"/>
          <w:sz w:val="22"/>
          <w:szCs w:val="22"/>
          <w:lang w:eastAsia="en-US"/>
        </w:rPr>
        <w:t>Indien</w:t>
      </w:r>
      <w:proofErr w:type="gramEnd"/>
      <w:r w:rsidRPr="00824ACE">
        <w:rPr>
          <w:rFonts w:ascii="Open Sans" w:eastAsiaTheme="minorHAnsi" w:hAnsi="Open Sans" w:cs="Open Sans"/>
          <w:color w:val="auto"/>
          <w:sz w:val="22"/>
          <w:szCs w:val="22"/>
          <w:lang w:eastAsia="en-US"/>
        </w:rPr>
        <w:t xml:space="preserve"> niet aan een eis wordt voldaan, kan de inschrijving terzijde worden gelegd.</w:t>
      </w:r>
    </w:p>
    <w:p w14:paraId="4E6D6995" w14:textId="77777777" w:rsidR="00824ACE" w:rsidRPr="00824ACE" w:rsidRDefault="00824ACE" w:rsidP="00824ACE">
      <w:pPr>
        <w:pStyle w:val="p2"/>
        <w:rPr>
          <w:rFonts w:ascii="Open Sans" w:eastAsiaTheme="minorHAnsi" w:hAnsi="Open Sans" w:cs="Open Sans"/>
          <w:color w:val="auto"/>
          <w:sz w:val="22"/>
          <w:szCs w:val="22"/>
          <w:lang w:eastAsia="en-US"/>
        </w:rPr>
      </w:pPr>
    </w:p>
    <w:p w14:paraId="56785344" w14:textId="73CD0B01" w:rsidR="00824ACE" w:rsidRPr="00824ACE" w:rsidRDefault="00824ACE" w:rsidP="00824ACE">
      <w:pPr>
        <w:pStyle w:val="Kop2"/>
        <w:spacing w:after="120" w:line="257" w:lineRule="auto"/>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5</w:t>
      </w:r>
      <w:r w:rsidRPr="00824ACE">
        <w:rPr>
          <w:rFonts w:ascii="Open Sans" w:hAnsi="Open Sans" w:cs="Open Sans"/>
          <w:b/>
          <w:bCs/>
          <w:color w:val="1F3864" w:themeColor="accent1" w:themeShade="80"/>
          <w:sz w:val="24"/>
          <w:szCs w:val="24"/>
        </w:rPr>
        <w:t xml:space="preserve">.1 </w:t>
      </w:r>
      <w:r w:rsidRPr="00824ACE">
        <w:rPr>
          <w:rFonts w:ascii="Open Sans" w:hAnsi="Open Sans" w:cs="Open Sans"/>
          <w:b/>
          <w:bCs/>
          <w:color w:val="1F3864" w:themeColor="accent1" w:themeShade="80"/>
          <w:sz w:val="24"/>
          <w:szCs w:val="24"/>
        </w:rPr>
        <w:t>Inhoud offerte</w:t>
      </w:r>
    </w:p>
    <w:p w14:paraId="07B07129" w14:textId="77777777" w:rsidR="00824ACE" w:rsidRPr="00824ACE" w:rsidRDefault="00824ACE" w:rsidP="00824ACE">
      <w:pPr>
        <w:pStyle w:val="p2"/>
        <w:rPr>
          <w:rFonts w:ascii="Open Sans" w:hAnsi="Open Sans" w:cs="Open Sans"/>
          <w:sz w:val="22"/>
          <w:szCs w:val="22"/>
        </w:rPr>
      </w:pPr>
      <w:r w:rsidRPr="00824ACE">
        <w:rPr>
          <w:rFonts w:ascii="Open Sans" w:hAnsi="Open Sans" w:cs="Open Sans"/>
          <w:sz w:val="22"/>
          <w:szCs w:val="22"/>
        </w:rPr>
        <w:t>De offerte bevat minimaal:</w:t>
      </w:r>
    </w:p>
    <w:p w14:paraId="16F1DB42" w14:textId="77777777" w:rsidR="00824ACE" w:rsidRPr="00824ACE" w:rsidRDefault="00824ACE" w:rsidP="00824ACE">
      <w:pPr>
        <w:pStyle w:val="p2"/>
        <w:rPr>
          <w:rFonts w:ascii="Open Sans" w:hAnsi="Open Sans" w:cs="Open Sans"/>
          <w:sz w:val="22"/>
          <w:szCs w:val="22"/>
        </w:rPr>
      </w:pPr>
    </w:p>
    <w:p w14:paraId="577530A4" w14:textId="77777777" w:rsidR="00824ACE" w:rsidRPr="00824ACE" w:rsidRDefault="00824ACE" w:rsidP="00493D7F">
      <w:pPr>
        <w:pStyle w:val="p2"/>
        <w:numPr>
          <w:ilvl w:val="0"/>
          <w:numId w:val="30"/>
        </w:numPr>
        <w:tabs>
          <w:tab w:val="clear" w:pos="720"/>
          <w:tab w:val="num" w:pos="360"/>
        </w:tabs>
        <w:ind w:left="360"/>
        <w:rPr>
          <w:rFonts w:ascii="Open Sans" w:hAnsi="Open Sans" w:cs="Open Sans"/>
          <w:sz w:val="22"/>
          <w:szCs w:val="22"/>
        </w:rPr>
      </w:pPr>
      <w:r w:rsidRPr="00824ACE">
        <w:rPr>
          <w:rFonts w:ascii="Open Sans" w:hAnsi="Open Sans" w:cs="Open Sans"/>
          <w:b/>
          <w:bCs/>
          <w:sz w:val="22"/>
          <w:szCs w:val="22"/>
        </w:rPr>
        <w:t>Een gedetailleerde planning</w:t>
      </w:r>
    </w:p>
    <w:p w14:paraId="45D7F039"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inclusief</w:t>
      </w:r>
      <w:proofErr w:type="gramEnd"/>
      <w:r w:rsidRPr="00824ACE">
        <w:rPr>
          <w:rFonts w:ascii="Open Sans" w:hAnsi="Open Sans" w:cs="Open Sans"/>
          <w:sz w:val="22"/>
          <w:szCs w:val="22"/>
        </w:rPr>
        <w:t xml:space="preserve"> tussenproducten en mijlpalen;</w:t>
      </w:r>
    </w:p>
    <w:p w14:paraId="0827A316"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inclusief</w:t>
      </w:r>
      <w:proofErr w:type="gramEnd"/>
      <w:r w:rsidRPr="00824ACE">
        <w:rPr>
          <w:rFonts w:ascii="Open Sans" w:hAnsi="Open Sans" w:cs="Open Sans"/>
          <w:sz w:val="22"/>
          <w:szCs w:val="22"/>
        </w:rPr>
        <w:t xml:space="preserve"> beschrijving van planningsrisico’s en beheersmaatregelen.</w:t>
      </w:r>
    </w:p>
    <w:p w14:paraId="73A83770" w14:textId="77777777" w:rsidR="00824ACE" w:rsidRPr="00824ACE" w:rsidRDefault="00824ACE" w:rsidP="00493D7F">
      <w:pPr>
        <w:pStyle w:val="p2"/>
        <w:ind w:left="1080"/>
        <w:rPr>
          <w:rFonts w:ascii="Open Sans" w:hAnsi="Open Sans" w:cs="Open Sans"/>
          <w:sz w:val="22"/>
          <w:szCs w:val="22"/>
        </w:rPr>
      </w:pPr>
    </w:p>
    <w:p w14:paraId="1763C996" w14:textId="77777777" w:rsidR="00824ACE" w:rsidRPr="00824ACE" w:rsidRDefault="00824ACE" w:rsidP="00493D7F">
      <w:pPr>
        <w:pStyle w:val="p2"/>
        <w:numPr>
          <w:ilvl w:val="0"/>
          <w:numId w:val="30"/>
        </w:numPr>
        <w:tabs>
          <w:tab w:val="clear" w:pos="720"/>
          <w:tab w:val="num" w:pos="360"/>
        </w:tabs>
        <w:ind w:left="360"/>
        <w:rPr>
          <w:rFonts w:ascii="Open Sans" w:hAnsi="Open Sans" w:cs="Open Sans"/>
          <w:sz w:val="22"/>
          <w:szCs w:val="22"/>
        </w:rPr>
      </w:pPr>
      <w:r w:rsidRPr="00824ACE">
        <w:rPr>
          <w:rFonts w:ascii="Open Sans" w:hAnsi="Open Sans" w:cs="Open Sans"/>
          <w:b/>
          <w:bCs/>
          <w:sz w:val="22"/>
          <w:szCs w:val="22"/>
        </w:rPr>
        <w:t>Een inhoudelijke reflectie op de opdrachtomschrijving</w:t>
      </w:r>
    </w:p>
    <w:p w14:paraId="6A3949BE"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signalering</w:t>
      </w:r>
      <w:proofErr w:type="gramEnd"/>
      <w:r w:rsidRPr="00824ACE">
        <w:rPr>
          <w:rFonts w:ascii="Open Sans" w:hAnsi="Open Sans" w:cs="Open Sans"/>
          <w:sz w:val="22"/>
          <w:szCs w:val="22"/>
        </w:rPr>
        <w:t xml:space="preserve"> van eventuele onduidelijkheden;</w:t>
      </w:r>
    </w:p>
    <w:p w14:paraId="32CEFE74" w14:textId="77777777" w:rsidR="00824ACE" w:rsidRPr="00493D7F"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gemotiveerde</w:t>
      </w:r>
      <w:proofErr w:type="gramEnd"/>
      <w:r w:rsidRPr="00824ACE">
        <w:rPr>
          <w:rFonts w:ascii="Open Sans" w:hAnsi="Open Sans" w:cs="Open Sans"/>
          <w:sz w:val="22"/>
          <w:szCs w:val="22"/>
        </w:rPr>
        <w:t xml:space="preserve"> suggesties voor verbetering of aanvulling van de </w:t>
      </w:r>
      <w:r w:rsidRPr="00493D7F">
        <w:rPr>
          <w:rFonts w:ascii="Open Sans" w:hAnsi="Open Sans" w:cs="Open Sans"/>
          <w:sz w:val="22"/>
          <w:szCs w:val="22"/>
        </w:rPr>
        <w:t>Modelrapportage uit Bijlage 2.</w:t>
      </w:r>
    </w:p>
    <w:p w14:paraId="4A04685B" w14:textId="77777777" w:rsidR="00824ACE" w:rsidRPr="00493D7F" w:rsidRDefault="00824ACE" w:rsidP="00493D7F">
      <w:pPr>
        <w:pStyle w:val="p2"/>
        <w:numPr>
          <w:ilvl w:val="1"/>
          <w:numId w:val="30"/>
        </w:numPr>
        <w:tabs>
          <w:tab w:val="clear" w:pos="1440"/>
          <w:tab w:val="num" w:pos="1080"/>
        </w:tabs>
        <w:ind w:left="1080"/>
        <w:rPr>
          <w:rFonts w:ascii="Open Sans" w:hAnsi="Open Sans" w:cs="Open Sans"/>
          <w:sz w:val="22"/>
          <w:szCs w:val="22"/>
        </w:rPr>
      </w:pPr>
      <w:r w:rsidRPr="00493D7F">
        <w:rPr>
          <w:rFonts w:ascii="Open Sans" w:hAnsi="Open Sans" w:cs="Open Sans"/>
          <w:sz w:val="22"/>
          <w:szCs w:val="22"/>
        </w:rPr>
        <w:t xml:space="preserve">Beschrijving van de aanpak van de werkzaamheden zoals opgenomen in de opdrachtomschrijving in Bijlage 1, waaronder in ieder geval: </w:t>
      </w:r>
    </w:p>
    <w:p w14:paraId="26243816" w14:textId="77777777" w:rsidR="00824ACE" w:rsidRPr="00824ACE" w:rsidRDefault="00824ACE" w:rsidP="00493D7F">
      <w:pPr>
        <w:pStyle w:val="p2"/>
        <w:numPr>
          <w:ilvl w:val="2"/>
          <w:numId w:val="41"/>
        </w:numPr>
        <w:ind w:left="1800"/>
        <w:rPr>
          <w:rFonts w:ascii="Open Sans" w:hAnsi="Open Sans" w:cs="Open Sans"/>
          <w:sz w:val="22"/>
          <w:szCs w:val="22"/>
        </w:rPr>
      </w:pPr>
      <w:proofErr w:type="gramStart"/>
      <w:r w:rsidRPr="00824ACE">
        <w:rPr>
          <w:rFonts w:ascii="Open Sans" w:hAnsi="Open Sans" w:cs="Open Sans"/>
          <w:sz w:val="22"/>
          <w:szCs w:val="22"/>
        </w:rPr>
        <w:t>de</w:t>
      </w:r>
      <w:proofErr w:type="gramEnd"/>
      <w:r w:rsidRPr="00824ACE">
        <w:rPr>
          <w:rFonts w:ascii="Open Sans" w:hAnsi="Open Sans" w:cs="Open Sans"/>
          <w:sz w:val="22"/>
          <w:szCs w:val="22"/>
        </w:rPr>
        <w:t xml:space="preserve"> toepassing van de Modelrapportage;</w:t>
      </w:r>
    </w:p>
    <w:p w14:paraId="56887357" w14:textId="77777777" w:rsidR="00824ACE" w:rsidRPr="00824ACE" w:rsidRDefault="00824ACE" w:rsidP="00493D7F">
      <w:pPr>
        <w:pStyle w:val="p2"/>
        <w:numPr>
          <w:ilvl w:val="2"/>
          <w:numId w:val="41"/>
        </w:numPr>
        <w:ind w:left="1800"/>
        <w:rPr>
          <w:rFonts w:ascii="Open Sans" w:hAnsi="Open Sans" w:cs="Open Sans"/>
          <w:sz w:val="22"/>
          <w:szCs w:val="22"/>
        </w:rPr>
      </w:pPr>
      <w:proofErr w:type="gramStart"/>
      <w:r w:rsidRPr="00824ACE">
        <w:rPr>
          <w:rFonts w:ascii="Open Sans" w:hAnsi="Open Sans" w:cs="Open Sans"/>
          <w:sz w:val="22"/>
          <w:szCs w:val="22"/>
        </w:rPr>
        <w:t>de</w:t>
      </w:r>
      <w:proofErr w:type="gramEnd"/>
      <w:r w:rsidRPr="00824ACE">
        <w:rPr>
          <w:rFonts w:ascii="Open Sans" w:hAnsi="Open Sans" w:cs="Open Sans"/>
          <w:sz w:val="22"/>
          <w:szCs w:val="22"/>
        </w:rPr>
        <w:t xml:space="preserve"> wijze waarop </w:t>
      </w:r>
      <w:proofErr w:type="spellStart"/>
      <w:r w:rsidRPr="00824ACE">
        <w:rPr>
          <w:rFonts w:ascii="Open Sans" w:hAnsi="Open Sans" w:cs="Open Sans"/>
          <w:sz w:val="22"/>
          <w:szCs w:val="22"/>
        </w:rPr>
        <w:t>locatiespecifieke</w:t>
      </w:r>
      <w:proofErr w:type="spellEnd"/>
      <w:r w:rsidRPr="00824ACE">
        <w:rPr>
          <w:rFonts w:ascii="Open Sans" w:hAnsi="Open Sans" w:cs="Open Sans"/>
          <w:sz w:val="22"/>
          <w:szCs w:val="22"/>
        </w:rPr>
        <w:t xml:space="preserve"> effecten worden onderzocht;</w:t>
      </w:r>
    </w:p>
    <w:p w14:paraId="4BBDB828" w14:textId="77777777" w:rsidR="00824ACE" w:rsidRPr="00824ACE" w:rsidRDefault="00824ACE" w:rsidP="00493D7F">
      <w:pPr>
        <w:pStyle w:val="p2"/>
        <w:numPr>
          <w:ilvl w:val="2"/>
          <w:numId w:val="41"/>
        </w:numPr>
        <w:ind w:left="1800"/>
        <w:rPr>
          <w:rFonts w:ascii="Open Sans" w:hAnsi="Open Sans" w:cs="Open Sans"/>
          <w:sz w:val="22"/>
          <w:szCs w:val="22"/>
        </w:rPr>
      </w:pPr>
      <w:proofErr w:type="gramStart"/>
      <w:r w:rsidRPr="00824ACE">
        <w:rPr>
          <w:rFonts w:ascii="Open Sans" w:hAnsi="Open Sans" w:cs="Open Sans"/>
          <w:sz w:val="22"/>
          <w:szCs w:val="22"/>
        </w:rPr>
        <w:t>de</w:t>
      </w:r>
      <w:proofErr w:type="gramEnd"/>
      <w:r w:rsidRPr="00824ACE">
        <w:rPr>
          <w:rFonts w:ascii="Open Sans" w:hAnsi="Open Sans" w:cs="Open Sans"/>
          <w:sz w:val="22"/>
          <w:szCs w:val="22"/>
        </w:rPr>
        <w:t xml:space="preserve"> werkwijze rondom het logboek;</w:t>
      </w:r>
    </w:p>
    <w:p w14:paraId="484EB16B" w14:textId="77777777" w:rsidR="00824ACE" w:rsidRPr="00824ACE" w:rsidRDefault="00824ACE" w:rsidP="00493D7F">
      <w:pPr>
        <w:pStyle w:val="p2"/>
        <w:numPr>
          <w:ilvl w:val="2"/>
          <w:numId w:val="41"/>
        </w:numPr>
        <w:ind w:left="1800"/>
        <w:rPr>
          <w:rFonts w:ascii="Open Sans" w:hAnsi="Open Sans" w:cs="Open Sans"/>
          <w:sz w:val="22"/>
          <w:szCs w:val="22"/>
        </w:rPr>
      </w:pPr>
      <w:proofErr w:type="gramStart"/>
      <w:r w:rsidRPr="00824ACE">
        <w:rPr>
          <w:rFonts w:ascii="Open Sans" w:hAnsi="Open Sans" w:cs="Open Sans"/>
          <w:sz w:val="22"/>
          <w:szCs w:val="22"/>
        </w:rPr>
        <w:t>de</w:t>
      </w:r>
      <w:proofErr w:type="gramEnd"/>
      <w:r w:rsidRPr="00824ACE">
        <w:rPr>
          <w:rFonts w:ascii="Open Sans" w:hAnsi="Open Sans" w:cs="Open Sans"/>
          <w:sz w:val="22"/>
          <w:szCs w:val="22"/>
        </w:rPr>
        <w:t xml:space="preserve"> omgang met zienswijzen en het advies van de Commissie </w:t>
      </w:r>
      <w:proofErr w:type="spellStart"/>
      <w:r w:rsidRPr="00824ACE">
        <w:rPr>
          <w:rFonts w:ascii="Open Sans" w:hAnsi="Open Sans" w:cs="Open Sans"/>
          <w:sz w:val="22"/>
          <w:szCs w:val="22"/>
        </w:rPr>
        <w:t>mer</w:t>
      </w:r>
      <w:proofErr w:type="spellEnd"/>
      <w:r w:rsidRPr="00824ACE">
        <w:rPr>
          <w:rFonts w:ascii="Open Sans" w:hAnsi="Open Sans" w:cs="Open Sans"/>
          <w:sz w:val="22"/>
          <w:szCs w:val="22"/>
        </w:rPr>
        <w:t>;</w:t>
      </w:r>
    </w:p>
    <w:p w14:paraId="0DF93C60" w14:textId="77777777" w:rsidR="00824ACE" w:rsidRPr="00824ACE" w:rsidRDefault="00824ACE" w:rsidP="00493D7F">
      <w:pPr>
        <w:pStyle w:val="p2"/>
        <w:numPr>
          <w:ilvl w:val="2"/>
          <w:numId w:val="41"/>
        </w:numPr>
        <w:ind w:left="1800"/>
        <w:rPr>
          <w:rFonts w:ascii="Open Sans" w:hAnsi="Open Sans" w:cs="Open Sans"/>
          <w:sz w:val="22"/>
          <w:szCs w:val="22"/>
        </w:rPr>
      </w:pPr>
      <w:proofErr w:type="gramStart"/>
      <w:r w:rsidRPr="00824ACE">
        <w:rPr>
          <w:rFonts w:ascii="Open Sans" w:hAnsi="Open Sans" w:cs="Open Sans"/>
          <w:sz w:val="22"/>
          <w:szCs w:val="22"/>
        </w:rPr>
        <w:t>de</w:t>
      </w:r>
      <w:proofErr w:type="gramEnd"/>
      <w:r w:rsidRPr="00824ACE">
        <w:rPr>
          <w:rFonts w:ascii="Open Sans" w:hAnsi="Open Sans" w:cs="Open Sans"/>
          <w:sz w:val="22"/>
          <w:szCs w:val="22"/>
        </w:rPr>
        <w:t xml:space="preserve"> afstemming met de opdrachtgever en het warmteprogramma.</w:t>
      </w:r>
    </w:p>
    <w:p w14:paraId="2D8DF4EF" w14:textId="77777777" w:rsidR="00824ACE" w:rsidRPr="00824ACE" w:rsidRDefault="00824ACE" w:rsidP="00493D7F">
      <w:pPr>
        <w:pStyle w:val="p2"/>
        <w:ind w:left="1080"/>
        <w:rPr>
          <w:rFonts w:ascii="Open Sans" w:hAnsi="Open Sans" w:cs="Open Sans"/>
          <w:sz w:val="22"/>
          <w:szCs w:val="22"/>
        </w:rPr>
      </w:pPr>
    </w:p>
    <w:p w14:paraId="39FA484C" w14:textId="77777777" w:rsidR="00824ACE" w:rsidRPr="00824ACE" w:rsidRDefault="00824ACE" w:rsidP="00493D7F">
      <w:pPr>
        <w:pStyle w:val="p2"/>
        <w:numPr>
          <w:ilvl w:val="0"/>
          <w:numId w:val="30"/>
        </w:numPr>
        <w:tabs>
          <w:tab w:val="clear" w:pos="720"/>
          <w:tab w:val="num" w:pos="360"/>
        </w:tabs>
        <w:ind w:left="360"/>
        <w:rPr>
          <w:rFonts w:ascii="Open Sans" w:hAnsi="Open Sans" w:cs="Open Sans"/>
          <w:sz w:val="22"/>
          <w:szCs w:val="22"/>
        </w:rPr>
      </w:pPr>
      <w:r w:rsidRPr="00824ACE">
        <w:rPr>
          <w:rFonts w:ascii="Open Sans" w:hAnsi="Open Sans" w:cs="Open Sans"/>
          <w:b/>
          <w:bCs/>
          <w:sz w:val="22"/>
          <w:szCs w:val="22"/>
        </w:rPr>
        <w:t>Beschrijving van het projectteam (maximaal 2 A4)</w:t>
      </w:r>
    </w:p>
    <w:p w14:paraId="51B44C6C"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samenstelling</w:t>
      </w:r>
      <w:proofErr w:type="gramEnd"/>
      <w:r w:rsidRPr="00824ACE">
        <w:rPr>
          <w:rFonts w:ascii="Open Sans" w:hAnsi="Open Sans" w:cs="Open Sans"/>
          <w:sz w:val="22"/>
          <w:szCs w:val="22"/>
        </w:rPr>
        <w:t xml:space="preserve"> en motivatie;</w:t>
      </w:r>
    </w:p>
    <w:p w14:paraId="0CE4A9A6"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relevante</w:t>
      </w:r>
      <w:proofErr w:type="gramEnd"/>
      <w:r w:rsidRPr="00824ACE">
        <w:rPr>
          <w:rFonts w:ascii="Open Sans" w:hAnsi="Open Sans" w:cs="Open Sans"/>
          <w:sz w:val="22"/>
          <w:szCs w:val="22"/>
        </w:rPr>
        <w:t xml:space="preserve"> ervaring met plan-MER;</w:t>
      </w:r>
    </w:p>
    <w:p w14:paraId="3B4CF3B0"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deskundigheid</w:t>
      </w:r>
      <w:proofErr w:type="gramEnd"/>
      <w:r w:rsidRPr="00824ACE">
        <w:rPr>
          <w:rFonts w:ascii="Open Sans" w:hAnsi="Open Sans" w:cs="Open Sans"/>
          <w:sz w:val="22"/>
          <w:szCs w:val="22"/>
        </w:rPr>
        <w:t xml:space="preserve"> per milieuthema;</w:t>
      </w:r>
    </w:p>
    <w:p w14:paraId="122D6B20"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rolverdeling</w:t>
      </w:r>
      <w:proofErr w:type="gramEnd"/>
      <w:r w:rsidRPr="00824ACE">
        <w:rPr>
          <w:rFonts w:ascii="Open Sans" w:hAnsi="Open Sans" w:cs="Open Sans"/>
          <w:sz w:val="22"/>
          <w:szCs w:val="22"/>
        </w:rPr>
        <w:t>;</w:t>
      </w:r>
    </w:p>
    <w:p w14:paraId="73736956" w14:textId="77777777" w:rsidR="00824ACE" w:rsidRPr="00824ACE" w:rsidRDefault="00824ACE" w:rsidP="00493D7F">
      <w:pPr>
        <w:pStyle w:val="p2"/>
        <w:numPr>
          <w:ilvl w:val="1"/>
          <w:numId w:val="30"/>
        </w:numPr>
        <w:tabs>
          <w:tab w:val="clear" w:pos="1440"/>
          <w:tab w:val="num" w:pos="1080"/>
        </w:tabs>
        <w:ind w:left="1080"/>
        <w:rPr>
          <w:rFonts w:ascii="Open Sans" w:hAnsi="Open Sans" w:cs="Open Sans"/>
          <w:sz w:val="22"/>
          <w:szCs w:val="22"/>
        </w:rPr>
      </w:pPr>
      <w:proofErr w:type="gramStart"/>
      <w:r w:rsidRPr="00824ACE">
        <w:rPr>
          <w:rFonts w:ascii="Open Sans" w:hAnsi="Open Sans" w:cs="Open Sans"/>
          <w:sz w:val="22"/>
          <w:szCs w:val="22"/>
        </w:rPr>
        <w:t>capaciteitsinzet</w:t>
      </w:r>
      <w:proofErr w:type="gramEnd"/>
      <w:r w:rsidRPr="00824ACE">
        <w:rPr>
          <w:rFonts w:ascii="Open Sans" w:hAnsi="Open Sans" w:cs="Open Sans"/>
          <w:sz w:val="22"/>
          <w:szCs w:val="22"/>
        </w:rPr>
        <w:t xml:space="preserve"> per rol.</w:t>
      </w:r>
    </w:p>
    <w:p w14:paraId="2D9D09B8" w14:textId="77777777" w:rsidR="00824ACE" w:rsidRPr="00824ACE" w:rsidRDefault="00824ACE" w:rsidP="00824ACE">
      <w:pPr>
        <w:pStyle w:val="p2"/>
        <w:ind w:firstLine="708"/>
        <w:rPr>
          <w:rFonts w:ascii="Open Sans" w:hAnsi="Open Sans" w:cs="Open Sans"/>
          <w:sz w:val="22"/>
          <w:szCs w:val="22"/>
        </w:rPr>
      </w:pPr>
    </w:p>
    <w:p w14:paraId="7C8AACE2" w14:textId="77777777" w:rsidR="00824ACE" w:rsidRPr="00824ACE" w:rsidRDefault="00824ACE" w:rsidP="00493D7F">
      <w:pPr>
        <w:pStyle w:val="p2"/>
        <w:rPr>
          <w:rFonts w:ascii="Open Sans" w:hAnsi="Open Sans" w:cs="Open Sans"/>
          <w:sz w:val="22"/>
          <w:szCs w:val="22"/>
        </w:rPr>
      </w:pPr>
      <w:r w:rsidRPr="00824ACE">
        <w:rPr>
          <w:rFonts w:ascii="Open Sans" w:hAnsi="Open Sans" w:cs="Open Sans"/>
          <w:sz w:val="22"/>
          <w:szCs w:val="22"/>
        </w:rPr>
        <w:t>(Cv’s mogen als aparte bijlage worden toegevoegd en tellen niet mee in de paginalimiet)</w:t>
      </w:r>
    </w:p>
    <w:p w14:paraId="6F176085" w14:textId="77777777" w:rsidR="00824ACE" w:rsidRPr="00824ACE" w:rsidRDefault="00824ACE" w:rsidP="00824ACE">
      <w:pPr>
        <w:pStyle w:val="p2"/>
        <w:rPr>
          <w:rFonts w:ascii="Open Sans" w:hAnsi="Open Sans" w:cs="Open Sans"/>
          <w:sz w:val="22"/>
          <w:szCs w:val="22"/>
        </w:rPr>
      </w:pPr>
    </w:p>
    <w:p w14:paraId="6EDEC96C" w14:textId="77777777" w:rsidR="00824ACE" w:rsidRPr="00824ACE" w:rsidRDefault="00824ACE" w:rsidP="00493D7F">
      <w:pPr>
        <w:pStyle w:val="p2"/>
        <w:rPr>
          <w:rFonts w:ascii="Open Sans" w:hAnsi="Open Sans" w:cs="Open Sans"/>
          <w:sz w:val="22"/>
          <w:szCs w:val="22"/>
        </w:rPr>
      </w:pPr>
      <w:r w:rsidRPr="00824ACE">
        <w:rPr>
          <w:rFonts w:ascii="Open Sans" w:hAnsi="Open Sans" w:cs="Open Sans"/>
          <w:sz w:val="22"/>
          <w:szCs w:val="22"/>
        </w:rPr>
        <w:t xml:space="preserve">Het aangeboden team voert de opdracht uit overeenkomstig de in de offerte beschreven rolverdeling en capaciteitsinzet. </w:t>
      </w:r>
    </w:p>
    <w:p w14:paraId="73E21EDB" w14:textId="77777777" w:rsidR="00824ACE" w:rsidRPr="00824ACE" w:rsidRDefault="00824ACE" w:rsidP="00824ACE">
      <w:pPr>
        <w:pStyle w:val="p2"/>
        <w:rPr>
          <w:rFonts w:ascii="Open Sans" w:hAnsi="Open Sans" w:cs="Open Sans"/>
          <w:sz w:val="22"/>
          <w:szCs w:val="22"/>
        </w:rPr>
      </w:pPr>
    </w:p>
    <w:p w14:paraId="44C6A3AE" w14:textId="77777777" w:rsidR="00824ACE" w:rsidRPr="00824ACE" w:rsidRDefault="00824ACE" w:rsidP="00493D7F">
      <w:pPr>
        <w:pStyle w:val="p2"/>
        <w:rPr>
          <w:rFonts w:ascii="Open Sans" w:hAnsi="Open Sans" w:cs="Open Sans"/>
          <w:sz w:val="22"/>
          <w:szCs w:val="22"/>
        </w:rPr>
      </w:pPr>
      <w:r w:rsidRPr="00824ACE">
        <w:rPr>
          <w:rFonts w:ascii="Open Sans" w:hAnsi="Open Sans" w:cs="Open Sans"/>
          <w:sz w:val="22"/>
          <w:szCs w:val="22"/>
        </w:rPr>
        <w:t>Vervanging van teamleden is uitsluitend toegestaan:</w:t>
      </w:r>
    </w:p>
    <w:p w14:paraId="13822840" w14:textId="77777777" w:rsidR="00824ACE" w:rsidRPr="00824ACE" w:rsidRDefault="00824ACE" w:rsidP="00493D7F">
      <w:pPr>
        <w:pStyle w:val="Lijstopsomteken"/>
        <w:numPr>
          <w:ilvl w:val="0"/>
          <w:numId w:val="37"/>
        </w:numPr>
        <w:spacing w:after="0"/>
        <w:rPr>
          <w:rFonts w:ascii="Open Sans" w:hAnsi="Open Sans" w:cs="Open Sans"/>
        </w:rPr>
      </w:pPr>
      <w:proofErr w:type="gramStart"/>
      <w:r w:rsidRPr="00824ACE">
        <w:rPr>
          <w:rFonts w:ascii="Open Sans" w:hAnsi="Open Sans" w:cs="Open Sans"/>
        </w:rPr>
        <w:t>bij</w:t>
      </w:r>
      <w:proofErr w:type="gramEnd"/>
      <w:r w:rsidRPr="00824ACE">
        <w:rPr>
          <w:rFonts w:ascii="Open Sans" w:hAnsi="Open Sans" w:cs="Open Sans"/>
        </w:rPr>
        <w:t xml:space="preserve"> zwaarwegende omstandigheden (zoals ziekte of uitdiensttreding) en uitsluitend;</w:t>
      </w:r>
    </w:p>
    <w:p w14:paraId="034ED128" w14:textId="77777777" w:rsidR="00824ACE" w:rsidRPr="00824ACE" w:rsidRDefault="00824ACE" w:rsidP="00493D7F">
      <w:pPr>
        <w:pStyle w:val="p2"/>
        <w:numPr>
          <w:ilvl w:val="0"/>
          <w:numId w:val="31"/>
        </w:numPr>
        <w:rPr>
          <w:rFonts w:ascii="Open Sans" w:hAnsi="Open Sans" w:cs="Open Sans"/>
          <w:sz w:val="22"/>
          <w:szCs w:val="22"/>
        </w:rPr>
      </w:pPr>
      <w:proofErr w:type="gramStart"/>
      <w:r w:rsidRPr="00824ACE">
        <w:rPr>
          <w:rFonts w:ascii="Open Sans" w:hAnsi="Open Sans" w:cs="Open Sans"/>
          <w:sz w:val="22"/>
          <w:szCs w:val="22"/>
        </w:rPr>
        <w:t>indien</w:t>
      </w:r>
      <w:proofErr w:type="gramEnd"/>
      <w:r w:rsidRPr="00824ACE">
        <w:rPr>
          <w:rFonts w:ascii="Open Sans" w:hAnsi="Open Sans" w:cs="Open Sans"/>
          <w:sz w:val="22"/>
          <w:szCs w:val="22"/>
        </w:rPr>
        <w:t xml:space="preserve"> de vervanger aantoonbaar gelijkwaardig is qua kennis en ervaring; en</w:t>
      </w:r>
    </w:p>
    <w:p w14:paraId="01BA9DF6" w14:textId="77777777" w:rsidR="00824ACE" w:rsidRPr="00824ACE" w:rsidRDefault="00824ACE" w:rsidP="00493D7F">
      <w:pPr>
        <w:pStyle w:val="p2"/>
        <w:numPr>
          <w:ilvl w:val="0"/>
          <w:numId w:val="31"/>
        </w:numPr>
        <w:rPr>
          <w:rFonts w:ascii="Open Sans" w:hAnsi="Open Sans" w:cs="Open Sans"/>
          <w:sz w:val="22"/>
          <w:szCs w:val="22"/>
        </w:rPr>
      </w:pPr>
      <w:proofErr w:type="gramStart"/>
      <w:r w:rsidRPr="00824ACE">
        <w:rPr>
          <w:rFonts w:ascii="Open Sans" w:hAnsi="Open Sans" w:cs="Open Sans"/>
          <w:sz w:val="22"/>
          <w:szCs w:val="22"/>
        </w:rPr>
        <w:t>na</w:t>
      </w:r>
      <w:proofErr w:type="gramEnd"/>
      <w:r w:rsidRPr="00824ACE">
        <w:rPr>
          <w:rFonts w:ascii="Open Sans" w:hAnsi="Open Sans" w:cs="Open Sans"/>
          <w:sz w:val="22"/>
          <w:szCs w:val="22"/>
        </w:rPr>
        <w:t xml:space="preserve"> voorafgaande schriftelijk instemming van de opdrachtgever.</w:t>
      </w:r>
    </w:p>
    <w:p w14:paraId="6F4AA335" w14:textId="77777777" w:rsidR="00824ACE" w:rsidRPr="00824ACE" w:rsidRDefault="00824ACE" w:rsidP="00824ACE">
      <w:pPr>
        <w:pStyle w:val="p2"/>
        <w:rPr>
          <w:rFonts w:ascii="Open Sans" w:eastAsiaTheme="minorHAnsi" w:hAnsi="Open Sans" w:cs="Open Sans"/>
          <w:color w:val="auto"/>
          <w:sz w:val="22"/>
          <w:szCs w:val="22"/>
          <w:lang w:eastAsia="en-US"/>
        </w:rPr>
      </w:pPr>
    </w:p>
    <w:p w14:paraId="4E74C630" w14:textId="77777777" w:rsidR="00493D7F" w:rsidRDefault="00493D7F">
      <w:pPr>
        <w:spacing w:line="259" w:lineRule="auto"/>
        <w:rPr>
          <w:rFonts w:ascii="Open Sans" w:eastAsiaTheme="majorEastAsia" w:hAnsi="Open Sans" w:cs="Open Sans"/>
          <w:b/>
          <w:bCs/>
          <w:color w:val="1F3864" w:themeColor="accent1" w:themeShade="80"/>
          <w:sz w:val="28"/>
          <w:szCs w:val="28"/>
        </w:rPr>
      </w:pPr>
      <w:r>
        <w:rPr>
          <w:rFonts w:ascii="Open Sans" w:hAnsi="Open Sans" w:cs="Open Sans"/>
          <w:bCs/>
          <w:color w:val="1F3864" w:themeColor="accent1" w:themeShade="80"/>
          <w:szCs w:val="28"/>
        </w:rPr>
        <w:br w:type="page"/>
      </w:r>
    </w:p>
    <w:p w14:paraId="1D642BFA" w14:textId="6D72214F"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lastRenderedPageBreak/>
        <w:t xml:space="preserve">6. </w:t>
      </w:r>
      <w:r w:rsidRPr="00824ACE">
        <w:rPr>
          <w:rFonts w:ascii="Open Sans" w:hAnsi="Open Sans" w:cs="Open Sans"/>
          <w:bCs/>
          <w:color w:val="1F3864" w:themeColor="accent1" w:themeShade="80"/>
          <w:szCs w:val="28"/>
        </w:rPr>
        <w:t>Gunningscriteria</w:t>
      </w:r>
    </w:p>
    <w:p w14:paraId="26F7CE3E" w14:textId="43D98228" w:rsidR="00824ACE" w:rsidRPr="00824ACE" w:rsidRDefault="00493D7F" w:rsidP="00824ACE">
      <w:pPr>
        <w:rPr>
          <w:rFonts w:ascii="Open Sans" w:hAnsi="Open Sans" w:cs="Open Sans"/>
        </w:rPr>
      </w:pPr>
      <w:r>
        <w:rPr>
          <w:rFonts w:ascii="Open Sans" w:hAnsi="Open Sans" w:cs="Open Sans"/>
        </w:rPr>
        <w:br/>
      </w:r>
      <w:r w:rsidR="00824ACE" w:rsidRPr="00824ACE">
        <w:rPr>
          <w:rFonts w:ascii="Open Sans" w:hAnsi="Open Sans" w:cs="Open Sans"/>
        </w:rPr>
        <w:t>De opdracht wordt gegund op basis van de Economisch Meest Voordelige Inschrijving (EMVI), op basis van beste prijs-kwaliteitverhouding.</w:t>
      </w:r>
    </w:p>
    <w:p w14:paraId="59FEA6F1" w14:textId="44589BA3" w:rsidR="00493D7F" w:rsidRPr="00824ACE" w:rsidRDefault="00824ACE" w:rsidP="00824ACE">
      <w:pPr>
        <w:rPr>
          <w:rFonts w:ascii="Open Sans" w:hAnsi="Open Sans" w:cs="Open Sans"/>
        </w:rPr>
      </w:pPr>
      <w:r w:rsidRPr="00824ACE">
        <w:rPr>
          <w:rFonts w:ascii="Open Sans" w:hAnsi="Open Sans" w:cs="Open Sans"/>
        </w:rPr>
        <w:t xml:space="preserve">De maximale score bedraagt </w:t>
      </w:r>
      <w:r w:rsidRPr="00824ACE">
        <w:rPr>
          <w:rFonts w:ascii="Open Sans" w:hAnsi="Open Sans" w:cs="Open Sans"/>
          <w:b/>
          <w:bCs/>
        </w:rPr>
        <w:t>100 punten</w:t>
      </w:r>
      <w:r w:rsidRPr="00824ACE">
        <w:rPr>
          <w:rFonts w:ascii="Open Sans" w:hAnsi="Open Sans" w:cs="Open Sans"/>
        </w:rPr>
        <w:t>.</w:t>
      </w:r>
      <w:r w:rsidR="00493D7F">
        <w:rPr>
          <w:rFonts w:ascii="Open Sans" w:hAnsi="Open Sans" w:cs="Open Sans"/>
        </w:rPr>
        <w:br/>
      </w:r>
    </w:p>
    <w:tbl>
      <w:tblPr>
        <w:tblStyle w:val="Tabelraster"/>
        <w:tblW w:w="0" w:type="auto"/>
        <w:tblLook w:val="04A0" w:firstRow="1" w:lastRow="0" w:firstColumn="1" w:lastColumn="0" w:noHBand="0" w:noVBand="1"/>
      </w:tblPr>
      <w:tblGrid>
        <w:gridCol w:w="9062"/>
      </w:tblGrid>
      <w:tr w:rsidR="00824ACE" w:rsidRPr="00824ACE" w14:paraId="1ACAE55E" w14:textId="77777777" w:rsidTr="00BC18FF">
        <w:tc>
          <w:tcPr>
            <w:tcW w:w="9062" w:type="dxa"/>
          </w:tcPr>
          <w:p w14:paraId="77DA0254" w14:textId="77777777" w:rsidR="00824ACE" w:rsidRPr="00493D7F" w:rsidRDefault="00824ACE" w:rsidP="00493D7F">
            <w:pPr>
              <w:spacing w:before="120" w:line="257" w:lineRule="auto"/>
              <w:rPr>
                <w:rFonts w:ascii="Open Sans" w:hAnsi="Open Sans" w:cs="Open Sans"/>
                <w:b/>
                <w:bCs/>
                <w:color w:val="2F5496" w:themeColor="accent1" w:themeShade="BF"/>
              </w:rPr>
            </w:pPr>
            <w:r w:rsidRPr="00493D7F">
              <w:rPr>
                <w:rFonts w:ascii="Open Sans" w:hAnsi="Open Sans" w:cs="Open Sans"/>
                <w:b/>
                <w:bCs/>
                <w:color w:val="2F5496" w:themeColor="accent1" w:themeShade="BF"/>
              </w:rPr>
              <w:t>Instructie voor gemeenten – puntenverdeling</w:t>
            </w:r>
          </w:p>
          <w:p w14:paraId="01983779" w14:textId="77777777" w:rsidR="00824ACE" w:rsidRPr="00493D7F" w:rsidRDefault="00824ACE" w:rsidP="00BC18FF">
            <w:pPr>
              <w:rPr>
                <w:rFonts w:ascii="Open Sans" w:hAnsi="Open Sans" w:cs="Open Sans"/>
                <w:color w:val="2F5496" w:themeColor="accent1" w:themeShade="BF"/>
              </w:rPr>
            </w:pPr>
            <w:r w:rsidRPr="00493D7F">
              <w:rPr>
                <w:rFonts w:ascii="Open Sans" w:hAnsi="Open Sans" w:cs="Open Sans"/>
                <w:color w:val="2F5496" w:themeColor="accent1" w:themeShade="BF"/>
              </w:rPr>
              <w:t>Bepaal vooraf de gewenste verhouding tussen prijs en kwaliteit. Een gangbare verdeling is bijvoorbeeld:</w:t>
            </w:r>
          </w:p>
          <w:p w14:paraId="4794C040" w14:textId="77777777" w:rsidR="00824ACE" w:rsidRPr="00493D7F" w:rsidRDefault="00824ACE" w:rsidP="00824ACE">
            <w:pPr>
              <w:numPr>
                <w:ilvl w:val="0"/>
                <w:numId w:val="38"/>
              </w:numPr>
              <w:rPr>
                <w:rFonts w:ascii="Open Sans" w:hAnsi="Open Sans" w:cs="Open Sans"/>
                <w:color w:val="2F5496" w:themeColor="accent1" w:themeShade="BF"/>
              </w:rPr>
            </w:pPr>
            <w:r w:rsidRPr="00493D7F">
              <w:rPr>
                <w:rFonts w:ascii="Open Sans" w:hAnsi="Open Sans" w:cs="Open Sans"/>
                <w:color w:val="2F5496" w:themeColor="accent1" w:themeShade="BF"/>
              </w:rPr>
              <w:t>Kwaliteit aanpak: 30 punten</w:t>
            </w:r>
          </w:p>
          <w:p w14:paraId="30A01FEF" w14:textId="77777777" w:rsidR="00824ACE" w:rsidRPr="00493D7F" w:rsidRDefault="00824ACE" w:rsidP="00824ACE">
            <w:pPr>
              <w:numPr>
                <w:ilvl w:val="0"/>
                <w:numId w:val="38"/>
              </w:numPr>
              <w:rPr>
                <w:rFonts w:ascii="Open Sans" w:hAnsi="Open Sans" w:cs="Open Sans"/>
                <w:color w:val="2F5496" w:themeColor="accent1" w:themeShade="BF"/>
              </w:rPr>
            </w:pPr>
            <w:r w:rsidRPr="00493D7F">
              <w:rPr>
                <w:rFonts w:ascii="Open Sans" w:hAnsi="Open Sans" w:cs="Open Sans"/>
                <w:color w:val="2F5496" w:themeColor="accent1" w:themeShade="BF"/>
              </w:rPr>
              <w:t>Projectteam: 30 punten</w:t>
            </w:r>
          </w:p>
          <w:p w14:paraId="09F5DA1C" w14:textId="77777777" w:rsidR="00824ACE" w:rsidRPr="00493D7F" w:rsidRDefault="00824ACE" w:rsidP="00824ACE">
            <w:pPr>
              <w:numPr>
                <w:ilvl w:val="0"/>
                <w:numId w:val="38"/>
              </w:numPr>
              <w:rPr>
                <w:rFonts w:ascii="Open Sans" w:hAnsi="Open Sans" w:cs="Open Sans"/>
                <w:color w:val="2F5496" w:themeColor="accent1" w:themeShade="BF"/>
              </w:rPr>
            </w:pPr>
            <w:r w:rsidRPr="00493D7F">
              <w:rPr>
                <w:rFonts w:ascii="Open Sans" w:hAnsi="Open Sans" w:cs="Open Sans"/>
                <w:color w:val="2F5496" w:themeColor="accent1" w:themeShade="BF"/>
              </w:rPr>
              <w:t>Prijs: 30 punten</w:t>
            </w:r>
          </w:p>
          <w:p w14:paraId="37BD262F" w14:textId="77777777" w:rsidR="00824ACE" w:rsidRPr="00493D7F" w:rsidRDefault="00824ACE" w:rsidP="00824ACE">
            <w:pPr>
              <w:numPr>
                <w:ilvl w:val="0"/>
                <w:numId w:val="38"/>
              </w:numPr>
              <w:rPr>
                <w:rFonts w:ascii="Open Sans" w:hAnsi="Open Sans" w:cs="Open Sans"/>
                <w:color w:val="2F5496" w:themeColor="accent1" w:themeShade="BF"/>
              </w:rPr>
            </w:pPr>
            <w:r w:rsidRPr="00493D7F">
              <w:rPr>
                <w:rFonts w:ascii="Open Sans" w:hAnsi="Open Sans" w:cs="Open Sans"/>
                <w:color w:val="2F5496" w:themeColor="accent1" w:themeShade="BF"/>
              </w:rPr>
              <w:t>Presentatie: 10 punten</w:t>
            </w:r>
          </w:p>
          <w:p w14:paraId="6E6EB3E3" w14:textId="77777777" w:rsidR="00824ACE" w:rsidRPr="00493D7F" w:rsidRDefault="00824ACE" w:rsidP="00BC18FF">
            <w:pPr>
              <w:rPr>
                <w:rFonts w:ascii="Open Sans" w:hAnsi="Open Sans" w:cs="Open Sans"/>
                <w:color w:val="2F5496" w:themeColor="accent1" w:themeShade="BF"/>
              </w:rPr>
            </w:pPr>
          </w:p>
          <w:p w14:paraId="27F7EB00" w14:textId="77777777" w:rsidR="00824ACE" w:rsidRPr="00493D7F" w:rsidRDefault="00824ACE" w:rsidP="00BC18FF">
            <w:pPr>
              <w:rPr>
                <w:rFonts w:ascii="Open Sans" w:hAnsi="Open Sans" w:cs="Open Sans"/>
                <w:color w:val="2F5496" w:themeColor="accent1" w:themeShade="BF"/>
              </w:rPr>
            </w:pPr>
            <w:r w:rsidRPr="00493D7F">
              <w:rPr>
                <w:rFonts w:ascii="Open Sans" w:hAnsi="Open Sans" w:cs="Open Sans"/>
                <w:color w:val="2F5496" w:themeColor="accent1" w:themeShade="BF"/>
              </w:rPr>
              <w:t>Zorg dat de totaalscore optelt tot 100 punten en de weging aansluit bij het belang dat je hecht aan kwaliteit ten opzichte van prijs.</w:t>
            </w:r>
          </w:p>
          <w:p w14:paraId="6CFF2940" w14:textId="77777777" w:rsidR="00824ACE" w:rsidRPr="00493D7F" w:rsidRDefault="00824ACE" w:rsidP="00BC18FF">
            <w:pPr>
              <w:rPr>
                <w:rFonts w:ascii="Open Sans" w:hAnsi="Open Sans" w:cs="Open Sans"/>
                <w:color w:val="2F5496" w:themeColor="accent1" w:themeShade="BF"/>
              </w:rPr>
            </w:pPr>
          </w:p>
          <w:p w14:paraId="5961DF93" w14:textId="16049F80" w:rsidR="00824ACE" w:rsidRPr="00493D7F" w:rsidRDefault="00824ACE" w:rsidP="00493D7F">
            <w:pPr>
              <w:spacing w:after="120" w:line="257" w:lineRule="auto"/>
              <w:rPr>
                <w:rFonts w:ascii="Open Sans" w:hAnsi="Open Sans" w:cs="Open Sans"/>
                <w:color w:val="70AD47" w:themeColor="accent6"/>
              </w:rPr>
            </w:pPr>
            <w:r w:rsidRPr="00493D7F">
              <w:rPr>
                <w:rFonts w:ascii="Open Sans" w:hAnsi="Open Sans" w:cs="Open Sans"/>
                <w:b/>
                <w:bCs/>
                <w:color w:val="2F5496" w:themeColor="accent1" w:themeShade="BF"/>
              </w:rPr>
              <w:t>Let op:</w:t>
            </w:r>
            <w:r w:rsidRPr="00493D7F">
              <w:rPr>
                <w:rFonts w:ascii="Open Sans" w:hAnsi="Open Sans" w:cs="Open Sans"/>
                <w:color w:val="2F5496" w:themeColor="accent1" w:themeShade="BF"/>
              </w:rPr>
              <w:t xml:space="preserve"> het opstellen van een plan-MER heeft grote invloed op de kwaliteit van het warmteprogramma en de onderbouwing van keuzes richting uitvoering. Het is daarom aan te raden om niet uitsluitend op prijs te selecteren, maar nadrukkelijk op een goede balans tussen prijs en kwaliteit.</w:t>
            </w:r>
          </w:p>
        </w:tc>
      </w:tr>
    </w:tbl>
    <w:p w14:paraId="74CE0E41" w14:textId="77777777" w:rsidR="00824ACE" w:rsidRPr="00824ACE" w:rsidRDefault="00824ACE" w:rsidP="00824ACE">
      <w:pPr>
        <w:rPr>
          <w:rFonts w:ascii="Open Sans" w:hAnsi="Open Sans" w:cs="Open Sans"/>
        </w:rPr>
      </w:pPr>
    </w:p>
    <w:p w14:paraId="1706D3DB" w14:textId="23C59B07" w:rsidR="00824ACE" w:rsidRPr="00493D7F" w:rsidRDefault="00824ACE" w:rsidP="00493D7F">
      <w:pPr>
        <w:pStyle w:val="Kop2"/>
        <w:spacing w:before="0" w:after="120" w:line="257" w:lineRule="auto"/>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 xml:space="preserve">6.1 </w:t>
      </w:r>
      <w:r w:rsidRPr="00824ACE">
        <w:rPr>
          <w:rFonts w:ascii="Open Sans" w:hAnsi="Open Sans" w:cs="Open Sans"/>
          <w:b/>
          <w:bCs/>
          <w:color w:val="1F3864" w:themeColor="accent1" w:themeShade="80"/>
          <w:sz w:val="24"/>
          <w:szCs w:val="24"/>
        </w:rPr>
        <w:t xml:space="preserve">Gunningscriterium 1 – Kwaliteit van aanpak en planning (maximaal </w:t>
      </w:r>
      <w:r w:rsidRPr="00493D7F">
        <w:rPr>
          <w:rFonts w:ascii="Open Sans" w:hAnsi="Open Sans" w:cs="Open Sans"/>
          <w:b/>
          <w:bCs/>
          <w:color w:val="1F3864" w:themeColor="accent1" w:themeShade="80"/>
          <w:sz w:val="24"/>
          <w:szCs w:val="24"/>
          <w:highlight w:val="yellow"/>
        </w:rPr>
        <w:t>[aantal]</w:t>
      </w:r>
      <w:r w:rsidRPr="00824ACE">
        <w:rPr>
          <w:rFonts w:ascii="Open Sans" w:hAnsi="Open Sans" w:cs="Open Sans"/>
          <w:b/>
          <w:bCs/>
          <w:color w:val="1F3864" w:themeColor="accent1" w:themeShade="80"/>
          <w:sz w:val="24"/>
          <w:szCs w:val="24"/>
        </w:rPr>
        <w:t xml:space="preserve"> punten)</w:t>
      </w:r>
    </w:p>
    <w:p w14:paraId="7BFA35D9" w14:textId="77777777" w:rsidR="00824ACE" w:rsidRPr="00824ACE" w:rsidRDefault="00824ACE" w:rsidP="00493D7F">
      <w:pPr>
        <w:spacing w:after="0"/>
        <w:rPr>
          <w:rFonts w:ascii="Open Sans" w:hAnsi="Open Sans" w:cs="Open Sans"/>
        </w:rPr>
      </w:pPr>
      <w:r w:rsidRPr="00824ACE">
        <w:rPr>
          <w:rFonts w:ascii="Open Sans" w:hAnsi="Open Sans" w:cs="Open Sans"/>
        </w:rPr>
        <w:t>Beoordeling vindt plaats op:</w:t>
      </w:r>
    </w:p>
    <w:p w14:paraId="48F0B600" w14:textId="77777777" w:rsidR="00824ACE" w:rsidRPr="00824ACE" w:rsidRDefault="00824ACE" w:rsidP="00493D7F">
      <w:pPr>
        <w:pStyle w:val="Lijstalinea"/>
        <w:numPr>
          <w:ilvl w:val="0"/>
          <w:numId w:val="38"/>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mate waarin de inschrijver een realistische en logisch opgebouwde planning presenteert, inclusief mijlpalen en tussenproducten; </w:t>
      </w:r>
    </w:p>
    <w:p w14:paraId="5582F4B1" w14:textId="77777777" w:rsidR="00824ACE" w:rsidRPr="00824ACE" w:rsidRDefault="00824ACE" w:rsidP="00824ACE">
      <w:pPr>
        <w:pStyle w:val="Lijstalinea"/>
        <w:numPr>
          <w:ilvl w:val="0"/>
          <w:numId w:val="38"/>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mate waarin de inschrijver planningsrisico’s onderkent en passende beheersmaatregelen voorstelt; </w:t>
      </w:r>
    </w:p>
    <w:p w14:paraId="1BF20A36" w14:textId="77777777" w:rsidR="00824ACE" w:rsidRPr="00824ACE" w:rsidRDefault="00824ACE" w:rsidP="00824ACE">
      <w:pPr>
        <w:pStyle w:val="Lijstalinea"/>
        <w:numPr>
          <w:ilvl w:val="0"/>
          <w:numId w:val="38"/>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kwaliteit en concreetheid van de inhoudelijke aanpak van de werkzaamheden, zoals beschreven in de opdrachtomschrijving; </w:t>
      </w:r>
    </w:p>
    <w:p w14:paraId="2F7E8047" w14:textId="77777777" w:rsidR="00824ACE" w:rsidRPr="00824ACE" w:rsidRDefault="00824ACE" w:rsidP="00824ACE">
      <w:pPr>
        <w:pStyle w:val="Lijstalinea"/>
        <w:numPr>
          <w:ilvl w:val="0"/>
          <w:numId w:val="42"/>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mate waarin de inschrijver blijk geeft van een goede toepassing van de Modelrapportage, inclusief: </w:t>
      </w:r>
    </w:p>
    <w:p w14:paraId="230BE249" w14:textId="77777777" w:rsidR="00824ACE" w:rsidRPr="00824ACE" w:rsidRDefault="00824ACE" w:rsidP="00824ACE">
      <w:pPr>
        <w:pStyle w:val="Lijstalinea"/>
        <w:numPr>
          <w:ilvl w:val="1"/>
          <w:numId w:val="42"/>
        </w:numPr>
        <w:spacing w:after="0"/>
        <w:rPr>
          <w:rFonts w:ascii="Open Sans" w:hAnsi="Open Sans" w:cs="Open Sans"/>
        </w:rPr>
      </w:pPr>
      <w:proofErr w:type="gramStart"/>
      <w:r w:rsidRPr="00824ACE">
        <w:rPr>
          <w:rFonts w:ascii="Open Sans" w:hAnsi="Open Sans" w:cs="Open Sans"/>
        </w:rPr>
        <w:t>het</w:t>
      </w:r>
      <w:proofErr w:type="gramEnd"/>
      <w:r w:rsidRPr="00824ACE">
        <w:rPr>
          <w:rFonts w:ascii="Open Sans" w:hAnsi="Open Sans" w:cs="Open Sans"/>
        </w:rPr>
        <w:t xml:space="preserve"> benutten van generieke effectbeschrijvingen; </w:t>
      </w:r>
    </w:p>
    <w:p w14:paraId="19F4D0BB" w14:textId="77777777" w:rsidR="00824ACE" w:rsidRPr="00824ACE" w:rsidRDefault="00824ACE" w:rsidP="00824ACE">
      <w:pPr>
        <w:pStyle w:val="Lijstalinea"/>
        <w:numPr>
          <w:ilvl w:val="1"/>
          <w:numId w:val="42"/>
        </w:numPr>
        <w:spacing w:after="0"/>
        <w:rPr>
          <w:rFonts w:ascii="Open Sans" w:hAnsi="Open Sans" w:cs="Open Sans"/>
        </w:rPr>
      </w:pPr>
      <w:proofErr w:type="gramStart"/>
      <w:r w:rsidRPr="00824ACE">
        <w:rPr>
          <w:rFonts w:ascii="Open Sans" w:hAnsi="Open Sans" w:cs="Open Sans"/>
        </w:rPr>
        <w:t>het</w:t>
      </w:r>
      <w:proofErr w:type="gramEnd"/>
      <w:r w:rsidRPr="00824ACE">
        <w:rPr>
          <w:rFonts w:ascii="Open Sans" w:hAnsi="Open Sans" w:cs="Open Sans"/>
        </w:rPr>
        <w:t xml:space="preserve"> omgaan met </w:t>
      </w:r>
      <w:proofErr w:type="spellStart"/>
      <w:r w:rsidRPr="00824ACE">
        <w:rPr>
          <w:rFonts w:ascii="Open Sans" w:hAnsi="Open Sans" w:cs="Open Sans"/>
        </w:rPr>
        <w:t>locatiespecifieke</w:t>
      </w:r>
      <w:proofErr w:type="spellEnd"/>
      <w:r w:rsidRPr="00824ACE">
        <w:rPr>
          <w:rFonts w:ascii="Open Sans" w:hAnsi="Open Sans" w:cs="Open Sans"/>
        </w:rPr>
        <w:t xml:space="preserve"> effecten; </w:t>
      </w:r>
    </w:p>
    <w:p w14:paraId="5FF850FA" w14:textId="77777777" w:rsidR="00824ACE" w:rsidRPr="00824ACE" w:rsidRDefault="00824ACE" w:rsidP="00824ACE">
      <w:pPr>
        <w:pStyle w:val="Lijstalinea"/>
        <w:numPr>
          <w:ilvl w:val="1"/>
          <w:numId w:val="42"/>
        </w:numPr>
        <w:spacing w:after="0"/>
        <w:rPr>
          <w:rFonts w:ascii="Open Sans" w:hAnsi="Open Sans" w:cs="Open Sans"/>
        </w:rPr>
      </w:pPr>
      <w:proofErr w:type="gramStart"/>
      <w:r w:rsidRPr="00824ACE">
        <w:rPr>
          <w:rFonts w:ascii="Open Sans" w:hAnsi="Open Sans" w:cs="Open Sans"/>
        </w:rPr>
        <w:t>het</w:t>
      </w:r>
      <w:proofErr w:type="gramEnd"/>
      <w:r w:rsidRPr="00824ACE">
        <w:rPr>
          <w:rFonts w:ascii="Open Sans" w:hAnsi="Open Sans" w:cs="Open Sans"/>
        </w:rPr>
        <w:t xml:space="preserve"> onderbouwen van eventuele afwijkingen; </w:t>
      </w:r>
    </w:p>
    <w:p w14:paraId="544765C1" w14:textId="77777777" w:rsidR="00824ACE" w:rsidRPr="00824ACE" w:rsidRDefault="00824ACE" w:rsidP="00824ACE">
      <w:pPr>
        <w:pStyle w:val="Lijstalinea"/>
        <w:numPr>
          <w:ilvl w:val="0"/>
          <w:numId w:val="42"/>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kwaliteit van de voorgestelde werkwijze rondom het logboek; </w:t>
      </w:r>
    </w:p>
    <w:p w14:paraId="52177C45" w14:textId="77777777" w:rsidR="00824ACE" w:rsidRPr="00824ACE" w:rsidRDefault="00824ACE" w:rsidP="00824ACE">
      <w:pPr>
        <w:pStyle w:val="Lijstalinea"/>
        <w:numPr>
          <w:ilvl w:val="0"/>
          <w:numId w:val="42"/>
        </w:numPr>
        <w:spacing w:after="0"/>
        <w:rPr>
          <w:rFonts w:ascii="Open Sans" w:hAnsi="Open Sans" w:cs="Open Sans"/>
        </w:rPr>
      </w:pPr>
      <w:proofErr w:type="gramStart"/>
      <w:r w:rsidRPr="00824ACE">
        <w:rPr>
          <w:rFonts w:ascii="Open Sans" w:hAnsi="Open Sans" w:cs="Open Sans"/>
        </w:rPr>
        <w:t>de</w:t>
      </w:r>
      <w:proofErr w:type="gramEnd"/>
      <w:r w:rsidRPr="00824ACE">
        <w:rPr>
          <w:rFonts w:ascii="Open Sans" w:hAnsi="Open Sans" w:cs="Open Sans"/>
        </w:rPr>
        <w:t xml:space="preserve"> kwaliteit van de reflectie op de opdrachtomschrijving, inclusief signalering van onduidelijkheden en verbetervoorstellen.</w:t>
      </w:r>
    </w:p>
    <w:p w14:paraId="6A075721" w14:textId="77777777" w:rsidR="00824ACE" w:rsidRPr="00824ACE" w:rsidRDefault="00824ACE" w:rsidP="00824ACE">
      <w:pPr>
        <w:spacing w:after="0"/>
        <w:rPr>
          <w:rFonts w:ascii="Open Sans" w:hAnsi="Open Sans" w:cs="Open Sans"/>
        </w:rPr>
      </w:pPr>
    </w:p>
    <w:p w14:paraId="36A674B1" w14:textId="77777777" w:rsidR="00824ACE" w:rsidRPr="00824ACE" w:rsidRDefault="00824ACE" w:rsidP="00824ACE">
      <w:pPr>
        <w:spacing w:after="0"/>
        <w:rPr>
          <w:rFonts w:ascii="Open Sans" w:hAnsi="Open Sans" w:cs="Open Sans"/>
        </w:rPr>
      </w:pPr>
      <w:r w:rsidRPr="00824ACE">
        <w:rPr>
          <w:rFonts w:ascii="Open Sans" w:hAnsi="Open Sans" w:cs="Open Sans"/>
        </w:rPr>
        <w:lastRenderedPageBreak/>
        <w:t>Hoe hoger de mate waarin uw beantwoording voldoet aan de beoordelingsaspecten, hoe hoger uw score.</w:t>
      </w:r>
    </w:p>
    <w:p w14:paraId="2AD76CC4" w14:textId="77777777" w:rsidR="00824ACE" w:rsidRPr="00824ACE" w:rsidRDefault="00824ACE" w:rsidP="00824ACE">
      <w:pPr>
        <w:spacing w:after="0"/>
        <w:rPr>
          <w:rFonts w:ascii="Open Sans" w:hAnsi="Open Sans" w:cs="Open Sans"/>
        </w:rPr>
      </w:pPr>
    </w:p>
    <w:p w14:paraId="2574531A" w14:textId="205AFB09" w:rsidR="00824ACE" w:rsidRPr="00824ACE" w:rsidRDefault="00824ACE" w:rsidP="00824ACE">
      <w:pPr>
        <w:pStyle w:val="Kop2"/>
        <w:spacing w:after="120" w:line="257" w:lineRule="auto"/>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 xml:space="preserve">6.2 </w:t>
      </w:r>
      <w:r w:rsidRPr="00824ACE">
        <w:rPr>
          <w:rFonts w:ascii="Open Sans" w:hAnsi="Open Sans" w:cs="Open Sans"/>
          <w:b/>
          <w:bCs/>
          <w:color w:val="1F3864" w:themeColor="accent1" w:themeShade="80"/>
          <w:sz w:val="24"/>
          <w:szCs w:val="24"/>
        </w:rPr>
        <w:t>Gunningscriterium 2 - Projectteam (maximaal [aantal] punten)</w:t>
      </w:r>
    </w:p>
    <w:p w14:paraId="2049310B" w14:textId="77777777" w:rsidR="00824ACE" w:rsidRPr="00824ACE" w:rsidRDefault="00824ACE" w:rsidP="00824ACE">
      <w:pPr>
        <w:spacing w:after="0"/>
        <w:rPr>
          <w:rFonts w:ascii="Open Sans" w:hAnsi="Open Sans" w:cs="Open Sans"/>
        </w:rPr>
      </w:pPr>
      <w:r w:rsidRPr="00824ACE">
        <w:rPr>
          <w:rFonts w:ascii="Open Sans" w:hAnsi="Open Sans" w:cs="Open Sans"/>
        </w:rPr>
        <w:t>Beoordeling vindt plaats op:</w:t>
      </w:r>
    </w:p>
    <w:p w14:paraId="32EB30F7"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Relevante ervaring met plan-MER onder de Omgevingswet;</w:t>
      </w:r>
    </w:p>
    <w:p w14:paraId="03C22F87"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Inhoudelijke deskundigheid per milieuthema;</w:t>
      </w:r>
    </w:p>
    <w:p w14:paraId="4BA5FF92"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Ervaring met vergelijkbare trajecten;</w:t>
      </w:r>
    </w:p>
    <w:p w14:paraId="3A4A605A"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Evenwichtige samenstelling van het team;</w:t>
      </w:r>
    </w:p>
    <w:p w14:paraId="525F2E24"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Aannemelijke en voldoende capaciteitsinzet;</w:t>
      </w:r>
    </w:p>
    <w:p w14:paraId="287A05ED" w14:textId="77777777" w:rsidR="00824ACE" w:rsidRPr="00824ACE" w:rsidRDefault="00824ACE" w:rsidP="00824ACE">
      <w:pPr>
        <w:numPr>
          <w:ilvl w:val="0"/>
          <w:numId w:val="32"/>
        </w:numPr>
        <w:spacing w:after="0"/>
        <w:rPr>
          <w:rFonts w:ascii="Open Sans" w:hAnsi="Open Sans" w:cs="Open Sans"/>
        </w:rPr>
      </w:pPr>
      <w:r w:rsidRPr="00824ACE">
        <w:rPr>
          <w:rFonts w:ascii="Open Sans" w:hAnsi="Open Sans" w:cs="Open Sans"/>
        </w:rPr>
        <w:t>Mate waarin het team vertrouwen geeft in een zorgvuldige en efficiënte uitvoering van de opdracht.</w:t>
      </w:r>
    </w:p>
    <w:p w14:paraId="6C422FAF" w14:textId="77777777" w:rsidR="00824ACE" w:rsidRPr="00824ACE" w:rsidRDefault="00824ACE" w:rsidP="00824ACE">
      <w:pPr>
        <w:spacing w:after="0"/>
        <w:rPr>
          <w:rFonts w:ascii="Open Sans" w:hAnsi="Open Sans" w:cs="Open Sans"/>
        </w:rPr>
      </w:pPr>
    </w:p>
    <w:p w14:paraId="422C3D91" w14:textId="77777777" w:rsidR="00824ACE" w:rsidRPr="00824ACE" w:rsidRDefault="00824ACE" w:rsidP="00824ACE">
      <w:pPr>
        <w:spacing w:after="0"/>
        <w:rPr>
          <w:rFonts w:ascii="Open Sans" w:hAnsi="Open Sans" w:cs="Open Sans"/>
        </w:rPr>
      </w:pPr>
      <w:r w:rsidRPr="00824ACE">
        <w:rPr>
          <w:rFonts w:ascii="Open Sans" w:hAnsi="Open Sans" w:cs="Open Sans"/>
        </w:rPr>
        <w:t>Hoe hoger de mate waarin uw beantwoording voldoet aan de beoordelingsaspecten, hoe hoger uw score.</w:t>
      </w:r>
    </w:p>
    <w:p w14:paraId="3642BA38" w14:textId="77777777" w:rsidR="00824ACE" w:rsidRPr="00824ACE" w:rsidRDefault="00824ACE" w:rsidP="00824ACE">
      <w:pPr>
        <w:spacing w:after="0"/>
        <w:rPr>
          <w:rFonts w:ascii="Open Sans" w:hAnsi="Open Sans" w:cs="Open Sans"/>
        </w:rPr>
      </w:pPr>
    </w:p>
    <w:p w14:paraId="38EEC851" w14:textId="37DC43BA" w:rsidR="00824ACE" w:rsidRPr="00824ACE" w:rsidRDefault="00824ACE" w:rsidP="00824ACE">
      <w:pPr>
        <w:pStyle w:val="Kop2"/>
        <w:spacing w:after="120" w:line="257" w:lineRule="auto"/>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 xml:space="preserve">6.3 </w:t>
      </w:r>
      <w:r w:rsidRPr="00824ACE">
        <w:rPr>
          <w:rFonts w:ascii="Open Sans" w:hAnsi="Open Sans" w:cs="Open Sans"/>
          <w:b/>
          <w:bCs/>
          <w:color w:val="1F3864" w:themeColor="accent1" w:themeShade="80"/>
          <w:sz w:val="24"/>
          <w:szCs w:val="24"/>
        </w:rPr>
        <w:t>Gunningscriterium 3 – Prijs (maximaal [aantal] punten)</w:t>
      </w:r>
    </w:p>
    <w:p w14:paraId="5C384641" w14:textId="77777777" w:rsidR="00824ACE" w:rsidRPr="00824ACE" w:rsidRDefault="00824ACE" w:rsidP="00824ACE">
      <w:pPr>
        <w:spacing w:after="0"/>
        <w:rPr>
          <w:rFonts w:ascii="Open Sans" w:hAnsi="Open Sans" w:cs="Open Sans"/>
        </w:rPr>
      </w:pPr>
      <w:r w:rsidRPr="00824ACE">
        <w:rPr>
          <w:rFonts w:ascii="Open Sans" w:hAnsi="Open Sans" w:cs="Open Sans"/>
        </w:rPr>
        <w:t xml:space="preserve">De prijs wordt beoordeeld op basis van de totaalprijs voor uitvoering van de opdracht zoals beschreven in </w:t>
      </w:r>
      <w:r w:rsidRPr="00824ACE">
        <w:rPr>
          <w:rFonts w:ascii="Open Sans" w:hAnsi="Open Sans" w:cs="Open Sans"/>
          <w:b/>
          <w:bCs/>
        </w:rPr>
        <w:t>Bijlage 1</w:t>
      </w:r>
      <w:r w:rsidRPr="00824ACE">
        <w:rPr>
          <w:rFonts w:ascii="Open Sans" w:hAnsi="Open Sans" w:cs="Open Sans"/>
        </w:rPr>
        <w:t>. De laagste geldige inschrijving ontvangt de maximale score voor dit criterium. De overige inschrijvingen ontvangen een proportionele score.</w:t>
      </w:r>
    </w:p>
    <w:p w14:paraId="7347F282" w14:textId="77777777" w:rsidR="00493D7F" w:rsidRPr="00824ACE" w:rsidRDefault="00493D7F" w:rsidP="00824ACE">
      <w:pPr>
        <w:spacing w:after="0"/>
        <w:rPr>
          <w:rFonts w:ascii="Open Sans" w:hAnsi="Open Sans" w:cs="Open Sans"/>
        </w:rPr>
      </w:pPr>
    </w:p>
    <w:p w14:paraId="3055C37E" w14:textId="0B4B7043" w:rsidR="00824ACE" w:rsidRPr="00493D7F" w:rsidRDefault="00824ACE" w:rsidP="00493D7F">
      <w:pPr>
        <w:pStyle w:val="Kop2"/>
        <w:spacing w:after="120" w:line="257" w:lineRule="auto"/>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 xml:space="preserve">6.4 </w:t>
      </w:r>
      <w:r w:rsidRPr="00824ACE">
        <w:rPr>
          <w:rFonts w:ascii="Open Sans" w:hAnsi="Open Sans" w:cs="Open Sans"/>
          <w:b/>
          <w:bCs/>
          <w:color w:val="1F3864" w:themeColor="accent1" w:themeShade="80"/>
          <w:sz w:val="24"/>
          <w:szCs w:val="24"/>
        </w:rPr>
        <w:t xml:space="preserve">Gunningscriterium 4 – Presentatie en beantwoording van vragen (maximaal </w:t>
      </w:r>
      <w:r w:rsidRPr="00F555D8">
        <w:rPr>
          <w:rFonts w:ascii="Open Sans" w:hAnsi="Open Sans" w:cs="Open Sans"/>
          <w:b/>
          <w:bCs/>
          <w:color w:val="1F3864" w:themeColor="accent1" w:themeShade="80"/>
          <w:sz w:val="24"/>
          <w:szCs w:val="24"/>
          <w:highlight w:val="yellow"/>
        </w:rPr>
        <w:t>[aantal]</w:t>
      </w:r>
      <w:r w:rsidRPr="00824ACE">
        <w:rPr>
          <w:rFonts w:ascii="Open Sans" w:hAnsi="Open Sans" w:cs="Open Sans"/>
          <w:b/>
          <w:bCs/>
          <w:color w:val="1F3864" w:themeColor="accent1" w:themeShade="80"/>
          <w:sz w:val="24"/>
          <w:szCs w:val="24"/>
        </w:rPr>
        <w:t xml:space="preserve"> punten)  </w:t>
      </w:r>
    </w:p>
    <w:p w14:paraId="65397C6F" w14:textId="77777777" w:rsidR="00824ACE" w:rsidRPr="00824ACE" w:rsidRDefault="00824ACE" w:rsidP="00824ACE">
      <w:pPr>
        <w:pStyle w:val="p2"/>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De presentatie wordt beoordeeld op:</w:t>
      </w:r>
    </w:p>
    <w:p w14:paraId="696788FC" w14:textId="77777777" w:rsidR="00824ACE" w:rsidRPr="00824ACE" w:rsidRDefault="00824ACE" w:rsidP="00824ACE">
      <w:pPr>
        <w:pStyle w:val="p2"/>
        <w:numPr>
          <w:ilvl w:val="0"/>
          <w:numId w:val="33"/>
        </w:numPr>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Duidelijkheid en consistentie van visie en aanpak;</w:t>
      </w:r>
    </w:p>
    <w:p w14:paraId="43FF2382" w14:textId="77777777" w:rsidR="00824ACE" w:rsidRPr="00824ACE" w:rsidRDefault="00824ACE" w:rsidP="00824ACE">
      <w:pPr>
        <w:pStyle w:val="p2"/>
        <w:numPr>
          <w:ilvl w:val="0"/>
          <w:numId w:val="33"/>
        </w:numPr>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Mate waarin vragen van de beoordelingscommissie overtuigend worden beantwoord;</w:t>
      </w:r>
    </w:p>
    <w:p w14:paraId="2E0204A6" w14:textId="77777777" w:rsidR="00824ACE" w:rsidRDefault="00824ACE" w:rsidP="00824ACE">
      <w:pPr>
        <w:pStyle w:val="p2"/>
        <w:numPr>
          <w:ilvl w:val="0"/>
          <w:numId w:val="33"/>
        </w:numPr>
        <w:rPr>
          <w:rFonts w:ascii="Open Sans" w:eastAsiaTheme="minorHAnsi" w:hAnsi="Open Sans" w:cs="Open Sans"/>
          <w:color w:val="auto"/>
          <w:sz w:val="22"/>
          <w:szCs w:val="22"/>
          <w:lang w:eastAsia="en-US"/>
        </w:rPr>
      </w:pPr>
      <w:r w:rsidRPr="00824ACE">
        <w:rPr>
          <w:rFonts w:ascii="Open Sans" w:eastAsiaTheme="minorHAnsi" w:hAnsi="Open Sans" w:cs="Open Sans"/>
          <w:color w:val="auto"/>
          <w:sz w:val="22"/>
          <w:szCs w:val="22"/>
          <w:lang w:eastAsia="en-US"/>
        </w:rPr>
        <w:t xml:space="preserve">Mate waarin de inschrijver samenhang laat zien tussen planning, teaminzet en inhoudelijke aanpak en daarmee vertrouwen geeft in een uitvoerbare en realistische aanpak. </w:t>
      </w:r>
    </w:p>
    <w:p w14:paraId="34D1CDFB" w14:textId="77777777" w:rsidR="00493D7F" w:rsidRPr="00824ACE" w:rsidRDefault="00493D7F" w:rsidP="00493D7F">
      <w:pPr>
        <w:pStyle w:val="p2"/>
        <w:ind w:left="360"/>
        <w:rPr>
          <w:rFonts w:ascii="Open Sans" w:eastAsiaTheme="minorHAnsi" w:hAnsi="Open Sans" w:cs="Open Sans"/>
          <w:color w:val="auto"/>
          <w:sz w:val="22"/>
          <w:szCs w:val="22"/>
          <w:lang w:eastAsia="en-US"/>
        </w:rPr>
      </w:pPr>
    </w:p>
    <w:p w14:paraId="1E7926A7" w14:textId="77777777" w:rsidR="00824ACE" w:rsidRPr="00824ACE" w:rsidRDefault="00824ACE" w:rsidP="00824ACE">
      <w:pPr>
        <w:spacing w:after="0"/>
        <w:rPr>
          <w:rFonts w:ascii="Open Sans" w:hAnsi="Open Sans" w:cs="Open Sans"/>
        </w:rPr>
      </w:pPr>
      <w:r w:rsidRPr="00824ACE">
        <w:rPr>
          <w:rFonts w:ascii="Open Sans" w:hAnsi="Open Sans" w:cs="Open Sans"/>
        </w:rPr>
        <w:t>Hoe hoger de mate waarin uw beantwoording voldoet aan de beoordelingsaspecten, hoe hoger uw score.</w:t>
      </w:r>
    </w:p>
    <w:p w14:paraId="28CCA00C" w14:textId="77777777" w:rsidR="00824ACE" w:rsidRPr="00824ACE" w:rsidRDefault="00824ACE" w:rsidP="00824ACE">
      <w:pPr>
        <w:pStyle w:val="p2"/>
        <w:rPr>
          <w:rFonts w:ascii="Open Sans" w:hAnsi="Open Sans" w:cs="Open Sans"/>
          <w:color w:val="auto"/>
        </w:rPr>
      </w:pPr>
    </w:p>
    <w:p w14:paraId="4D24BBDC" w14:textId="77777777" w:rsidR="00824ACE" w:rsidRPr="00824ACE" w:rsidRDefault="00824ACE" w:rsidP="00824ACE">
      <w:pPr>
        <w:pStyle w:val="p2"/>
        <w:rPr>
          <w:rFonts w:ascii="Open Sans" w:hAnsi="Open Sans" w:cs="Open Sans"/>
          <w:color w:val="auto"/>
        </w:rPr>
      </w:pPr>
    </w:p>
    <w:p w14:paraId="7FEE5C5D" w14:textId="77777777" w:rsidR="00493D7F" w:rsidRDefault="00493D7F">
      <w:pPr>
        <w:spacing w:line="259" w:lineRule="auto"/>
        <w:rPr>
          <w:rFonts w:ascii="Open Sans" w:eastAsiaTheme="majorEastAsia" w:hAnsi="Open Sans" w:cs="Open Sans"/>
          <w:b/>
          <w:bCs/>
          <w:color w:val="1F3864" w:themeColor="accent1" w:themeShade="80"/>
          <w:sz w:val="28"/>
          <w:szCs w:val="28"/>
        </w:rPr>
      </w:pPr>
      <w:r>
        <w:rPr>
          <w:rFonts w:ascii="Open Sans" w:hAnsi="Open Sans" w:cs="Open Sans"/>
          <w:bCs/>
          <w:color w:val="1F3864" w:themeColor="accent1" w:themeShade="80"/>
          <w:szCs w:val="28"/>
        </w:rPr>
        <w:br w:type="page"/>
      </w:r>
    </w:p>
    <w:p w14:paraId="1547B60D" w14:textId="66E1CFD0"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lastRenderedPageBreak/>
        <w:t xml:space="preserve">7. </w:t>
      </w:r>
      <w:r w:rsidRPr="00824ACE">
        <w:rPr>
          <w:rFonts w:ascii="Open Sans" w:hAnsi="Open Sans" w:cs="Open Sans"/>
          <w:bCs/>
          <w:color w:val="1F3864" w:themeColor="accent1" w:themeShade="80"/>
          <w:szCs w:val="28"/>
        </w:rPr>
        <w:t>Indienen van de offerte</w:t>
      </w:r>
    </w:p>
    <w:p w14:paraId="7B1FBD01" w14:textId="77777777" w:rsidR="00824ACE" w:rsidRPr="00824ACE" w:rsidRDefault="00824ACE" w:rsidP="00824ACE">
      <w:pPr>
        <w:spacing w:after="0"/>
        <w:rPr>
          <w:rFonts w:ascii="Open Sans" w:hAnsi="Open Sans" w:cs="Open Sans"/>
        </w:rPr>
      </w:pPr>
    </w:p>
    <w:p w14:paraId="0BA2B69E" w14:textId="77777777" w:rsidR="00824ACE" w:rsidRPr="00824ACE" w:rsidRDefault="00824ACE" w:rsidP="00824ACE">
      <w:pPr>
        <w:pStyle w:val="Lijstalinea"/>
        <w:numPr>
          <w:ilvl w:val="0"/>
          <w:numId w:val="35"/>
        </w:numPr>
        <w:spacing w:after="0"/>
        <w:rPr>
          <w:rFonts w:ascii="Open Sans" w:hAnsi="Open Sans" w:cs="Open Sans"/>
        </w:rPr>
      </w:pPr>
      <w:r w:rsidRPr="00824ACE">
        <w:rPr>
          <w:rFonts w:ascii="Open Sans" w:hAnsi="Open Sans" w:cs="Open Sans"/>
        </w:rPr>
        <w:t>Offertes dienen uiterlijk op [</w:t>
      </w:r>
      <w:r w:rsidRPr="00824ACE">
        <w:rPr>
          <w:rFonts w:ascii="Open Sans" w:hAnsi="Open Sans" w:cs="Open Sans"/>
          <w:highlight w:val="yellow"/>
        </w:rPr>
        <w:t>datum</w:t>
      </w:r>
      <w:r w:rsidRPr="00824ACE">
        <w:rPr>
          <w:rFonts w:ascii="Open Sans" w:hAnsi="Open Sans" w:cs="Open Sans"/>
        </w:rPr>
        <w:t>] om [</w:t>
      </w:r>
      <w:r w:rsidRPr="00824ACE">
        <w:rPr>
          <w:rFonts w:ascii="Open Sans" w:hAnsi="Open Sans" w:cs="Open Sans"/>
          <w:highlight w:val="yellow"/>
        </w:rPr>
        <w:t>tijdstip</w:t>
      </w:r>
      <w:r w:rsidRPr="00824ACE">
        <w:rPr>
          <w:rFonts w:ascii="Open Sans" w:hAnsi="Open Sans" w:cs="Open Sans"/>
        </w:rPr>
        <w:t>] digitaal te worden ingediend via [</w:t>
      </w:r>
      <w:r w:rsidRPr="00824ACE">
        <w:rPr>
          <w:rFonts w:ascii="Open Sans" w:hAnsi="Open Sans" w:cs="Open Sans"/>
          <w:highlight w:val="yellow"/>
        </w:rPr>
        <w:t>platform invullen</w:t>
      </w:r>
      <w:r w:rsidRPr="00824ACE">
        <w:rPr>
          <w:rFonts w:ascii="Open Sans" w:hAnsi="Open Sans" w:cs="Open Sans"/>
        </w:rPr>
        <w:t xml:space="preserve">]. </w:t>
      </w:r>
    </w:p>
    <w:p w14:paraId="7C448A8F" w14:textId="77777777" w:rsidR="00824ACE" w:rsidRPr="00824ACE" w:rsidRDefault="00824ACE" w:rsidP="00824ACE">
      <w:pPr>
        <w:pStyle w:val="Lijstalinea"/>
        <w:numPr>
          <w:ilvl w:val="0"/>
          <w:numId w:val="35"/>
        </w:numPr>
        <w:spacing w:after="0"/>
        <w:rPr>
          <w:rFonts w:ascii="Open Sans" w:hAnsi="Open Sans" w:cs="Open Sans"/>
        </w:rPr>
      </w:pPr>
      <w:r w:rsidRPr="00824ACE">
        <w:rPr>
          <w:rFonts w:ascii="Open Sans" w:hAnsi="Open Sans" w:cs="Open Sans"/>
        </w:rPr>
        <w:t xml:space="preserve">Na dit tijdstip ingediende offertes worden niet in behandeling genomen. </w:t>
      </w:r>
    </w:p>
    <w:p w14:paraId="6C8494DF" w14:textId="77777777" w:rsidR="00824ACE" w:rsidRPr="00824ACE" w:rsidRDefault="00824ACE" w:rsidP="00824ACE">
      <w:pPr>
        <w:pStyle w:val="Lijstalinea"/>
        <w:numPr>
          <w:ilvl w:val="0"/>
          <w:numId w:val="35"/>
        </w:numPr>
        <w:spacing w:after="0"/>
        <w:rPr>
          <w:rFonts w:ascii="Open Sans" w:hAnsi="Open Sans" w:cs="Open Sans"/>
        </w:rPr>
      </w:pPr>
      <w:r w:rsidRPr="00824ACE">
        <w:rPr>
          <w:rFonts w:ascii="Open Sans" w:hAnsi="Open Sans" w:cs="Open Sans"/>
        </w:rPr>
        <w:t>Vragen kunnen uitsluitend schriftelijk worden gesteld via [</w:t>
      </w:r>
      <w:r w:rsidRPr="00824ACE">
        <w:rPr>
          <w:rFonts w:ascii="Open Sans" w:hAnsi="Open Sans" w:cs="Open Sans"/>
          <w:highlight w:val="yellow"/>
        </w:rPr>
        <w:t>kanaal invullen</w:t>
      </w:r>
      <w:r w:rsidRPr="00824ACE">
        <w:rPr>
          <w:rFonts w:ascii="Open Sans" w:hAnsi="Open Sans" w:cs="Open Sans"/>
        </w:rPr>
        <w:t>] vóór [</w:t>
      </w:r>
      <w:r w:rsidRPr="00824ACE">
        <w:rPr>
          <w:rFonts w:ascii="Open Sans" w:hAnsi="Open Sans" w:cs="Open Sans"/>
          <w:highlight w:val="yellow"/>
        </w:rPr>
        <w:t>datum</w:t>
      </w:r>
      <w:proofErr w:type="gramStart"/>
      <w:r w:rsidRPr="00824ACE">
        <w:rPr>
          <w:rFonts w:ascii="Open Sans" w:hAnsi="Open Sans" w:cs="Open Sans"/>
        </w:rPr>
        <w:t>].De</w:t>
      </w:r>
      <w:proofErr w:type="gramEnd"/>
      <w:r w:rsidRPr="00824ACE">
        <w:rPr>
          <w:rFonts w:ascii="Open Sans" w:hAnsi="Open Sans" w:cs="Open Sans"/>
        </w:rPr>
        <w:t xml:space="preserve"> vragen en antwoorden worden geanonimiseerd gebundeld en gedeeld via een Nota van inlichtingen op [</w:t>
      </w:r>
      <w:r w:rsidRPr="00824ACE">
        <w:rPr>
          <w:rFonts w:ascii="Open Sans" w:hAnsi="Open Sans" w:cs="Open Sans"/>
          <w:highlight w:val="yellow"/>
        </w:rPr>
        <w:t>datum</w:t>
      </w:r>
      <w:r w:rsidRPr="00824ACE">
        <w:rPr>
          <w:rFonts w:ascii="Open Sans" w:hAnsi="Open Sans" w:cs="Open Sans"/>
        </w:rPr>
        <w:t>].</w:t>
      </w:r>
    </w:p>
    <w:p w14:paraId="355011D8" w14:textId="77777777" w:rsidR="00824ACE" w:rsidRPr="00824ACE" w:rsidRDefault="00824ACE" w:rsidP="00824ACE">
      <w:pPr>
        <w:pStyle w:val="Lijstalinea"/>
        <w:numPr>
          <w:ilvl w:val="0"/>
          <w:numId w:val="35"/>
        </w:numPr>
        <w:spacing w:after="0"/>
        <w:rPr>
          <w:rFonts w:ascii="Open Sans" w:hAnsi="Open Sans" w:cs="Open Sans"/>
        </w:rPr>
      </w:pPr>
      <w:r w:rsidRPr="00824ACE">
        <w:rPr>
          <w:rFonts w:ascii="Open Sans" w:hAnsi="Open Sans" w:cs="Open Sans"/>
        </w:rPr>
        <w:t>Door het indienen van een offerte verklaart de inschrijver akkoord te gaan met de in deze uitvraag gestelde voorwaarden.</w:t>
      </w:r>
    </w:p>
    <w:p w14:paraId="5BC9556C" w14:textId="77777777" w:rsidR="00824ACE" w:rsidRPr="00824ACE" w:rsidRDefault="00824ACE" w:rsidP="00824ACE">
      <w:pPr>
        <w:spacing w:after="0"/>
        <w:rPr>
          <w:rFonts w:ascii="Open Sans" w:hAnsi="Open Sans" w:cs="Open Sans"/>
        </w:rPr>
      </w:pPr>
    </w:p>
    <w:p w14:paraId="55DEF4CA" w14:textId="77777777" w:rsidR="00824ACE" w:rsidRPr="00824ACE" w:rsidRDefault="00824ACE" w:rsidP="00824ACE">
      <w:pPr>
        <w:spacing w:after="0"/>
        <w:rPr>
          <w:rFonts w:ascii="Open Sans" w:hAnsi="Open Sans" w:cs="Open Sans"/>
        </w:rPr>
      </w:pPr>
    </w:p>
    <w:tbl>
      <w:tblPr>
        <w:tblStyle w:val="Tabelraster"/>
        <w:tblW w:w="0" w:type="auto"/>
        <w:tblLook w:val="04A0" w:firstRow="1" w:lastRow="0" w:firstColumn="1" w:lastColumn="0" w:noHBand="0" w:noVBand="1"/>
      </w:tblPr>
      <w:tblGrid>
        <w:gridCol w:w="9062"/>
      </w:tblGrid>
      <w:tr w:rsidR="00824ACE" w:rsidRPr="00824ACE" w14:paraId="33375B0D" w14:textId="77777777" w:rsidTr="00BC18FF">
        <w:tc>
          <w:tcPr>
            <w:tcW w:w="9062" w:type="dxa"/>
          </w:tcPr>
          <w:p w14:paraId="6561BA14" w14:textId="77777777" w:rsidR="00824ACE" w:rsidRPr="00824ACE" w:rsidRDefault="00824ACE" w:rsidP="00824ACE">
            <w:pPr>
              <w:spacing w:before="120" w:line="257" w:lineRule="auto"/>
              <w:rPr>
                <w:rFonts w:ascii="Open Sans" w:hAnsi="Open Sans" w:cs="Open Sans"/>
                <w:b/>
                <w:bCs/>
                <w:color w:val="2F5496" w:themeColor="accent1" w:themeShade="BF"/>
              </w:rPr>
            </w:pPr>
            <w:r w:rsidRPr="00824ACE">
              <w:rPr>
                <w:rFonts w:ascii="Open Sans" w:hAnsi="Open Sans" w:cs="Open Sans"/>
                <w:b/>
                <w:bCs/>
                <w:color w:val="2F5496" w:themeColor="accent1" w:themeShade="BF"/>
              </w:rPr>
              <w:t xml:space="preserve">Instructie voor gemeenten </w:t>
            </w:r>
          </w:p>
          <w:p w14:paraId="712C8327" w14:textId="77777777" w:rsidR="00824ACE" w:rsidRPr="00824ACE" w:rsidRDefault="00824ACE" w:rsidP="00824ACE">
            <w:pPr>
              <w:numPr>
                <w:ilvl w:val="0"/>
                <w:numId w:val="39"/>
              </w:numPr>
              <w:rPr>
                <w:rFonts w:ascii="Open Sans" w:hAnsi="Open Sans" w:cs="Open Sans"/>
                <w:color w:val="2F5496" w:themeColor="accent1" w:themeShade="BF"/>
              </w:rPr>
            </w:pPr>
            <w:r w:rsidRPr="00824ACE">
              <w:rPr>
                <w:rFonts w:ascii="Open Sans" w:hAnsi="Open Sans" w:cs="Open Sans"/>
                <w:color w:val="2F5496" w:themeColor="accent1" w:themeShade="BF"/>
              </w:rPr>
              <w:t xml:space="preserve">Zorg dat de data in 3. Procedure en 6. Indienen van de offerte op elkaar aansluiten. </w:t>
            </w:r>
          </w:p>
          <w:p w14:paraId="53B072F7" w14:textId="77777777" w:rsidR="00824ACE" w:rsidRPr="00824ACE" w:rsidRDefault="00824ACE" w:rsidP="00824ACE">
            <w:pPr>
              <w:numPr>
                <w:ilvl w:val="0"/>
                <w:numId w:val="39"/>
              </w:numPr>
              <w:spacing w:after="120" w:line="257" w:lineRule="auto"/>
              <w:ind w:left="714" w:hanging="357"/>
              <w:rPr>
                <w:rFonts w:ascii="Open Sans" w:hAnsi="Open Sans" w:cs="Open Sans"/>
                <w:color w:val="70AD47" w:themeColor="accent6"/>
              </w:rPr>
            </w:pPr>
            <w:r w:rsidRPr="00824ACE">
              <w:rPr>
                <w:rFonts w:ascii="Open Sans" w:hAnsi="Open Sans" w:cs="Open Sans"/>
                <w:color w:val="2F5496" w:themeColor="accent1" w:themeShade="BF"/>
              </w:rPr>
              <w:t>Stem de planning af met de inkoopadviseur en de interne besluitvorming.</w:t>
            </w:r>
          </w:p>
        </w:tc>
      </w:tr>
    </w:tbl>
    <w:p w14:paraId="6DACDC15" w14:textId="77777777" w:rsidR="00824ACE" w:rsidRPr="00824ACE" w:rsidRDefault="00824ACE" w:rsidP="00824ACE">
      <w:pPr>
        <w:spacing w:after="0"/>
        <w:rPr>
          <w:rFonts w:ascii="Open Sans" w:hAnsi="Open Sans" w:cs="Open Sans"/>
        </w:rPr>
      </w:pPr>
    </w:p>
    <w:p w14:paraId="724E94AA" w14:textId="77777777" w:rsidR="00824ACE" w:rsidRDefault="00824ACE">
      <w:pPr>
        <w:spacing w:line="259" w:lineRule="auto"/>
        <w:rPr>
          <w:rFonts w:ascii="Open Sans" w:eastAsiaTheme="majorEastAsia" w:hAnsi="Open Sans" w:cs="Open Sans"/>
          <w:b/>
          <w:bCs/>
          <w:color w:val="1F3864" w:themeColor="accent1" w:themeShade="80"/>
          <w:sz w:val="28"/>
          <w:szCs w:val="28"/>
        </w:rPr>
      </w:pPr>
      <w:r>
        <w:rPr>
          <w:rFonts w:ascii="Open Sans" w:hAnsi="Open Sans" w:cs="Open Sans"/>
          <w:bCs/>
          <w:color w:val="1F3864" w:themeColor="accent1" w:themeShade="80"/>
          <w:szCs w:val="28"/>
        </w:rPr>
        <w:br w:type="page"/>
      </w:r>
    </w:p>
    <w:p w14:paraId="1B841415" w14:textId="3E70392F" w:rsidR="00824ACE" w:rsidRPr="00824ACE" w:rsidRDefault="00824ACE" w:rsidP="00824ACE">
      <w:pPr>
        <w:pStyle w:val="Kop1"/>
        <w:spacing w:before="120" w:after="120"/>
        <w:rPr>
          <w:rFonts w:ascii="Open Sans" w:hAnsi="Open Sans" w:cs="Open Sans"/>
          <w:bCs/>
          <w:color w:val="1F3864" w:themeColor="accent1" w:themeShade="80"/>
          <w:szCs w:val="28"/>
        </w:rPr>
      </w:pPr>
      <w:r>
        <w:rPr>
          <w:rFonts w:ascii="Open Sans" w:hAnsi="Open Sans" w:cs="Open Sans"/>
          <w:bCs/>
          <w:color w:val="1F3864" w:themeColor="accent1" w:themeShade="80"/>
          <w:szCs w:val="28"/>
        </w:rPr>
        <w:lastRenderedPageBreak/>
        <w:t xml:space="preserve">8. </w:t>
      </w:r>
      <w:r w:rsidRPr="00824ACE">
        <w:rPr>
          <w:rFonts w:ascii="Open Sans" w:hAnsi="Open Sans" w:cs="Open Sans"/>
          <w:bCs/>
          <w:color w:val="1F3864" w:themeColor="accent1" w:themeShade="80"/>
          <w:szCs w:val="28"/>
        </w:rPr>
        <w:t>Contracteren</w:t>
      </w:r>
    </w:p>
    <w:p w14:paraId="5D823341" w14:textId="77777777" w:rsidR="00824ACE" w:rsidRDefault="00824ACE" w:rsidP="00824ACE">
      <w:pPr>
        <w:spacing w:after="0"/>
        <w:rPr>
          <w:rFonts w:ascii="Open Sans" w:hAnsi="Open Sans" w:cs="Open Sans"/>
        </w:rPr>
      </w:pPr>
    </w:p>
    <w:p w14:paraId="54DF16B4" w14:textId="4BAA40BB" w:rsidR="00824ACE" w:rsidRPr="00824ACE" w:rsidRDefault="00824ACE" w:rsidP="00824ACE">
      <w:pPr>
        <w:spacing w:after="0"/>
        <w:rPr>
          <w:rFonts w:ascii="Open Sans" w:hAnsi="Open Sans" w:cs="Open Sans"/>
        </w:rPr>
      </w:pPr>
      <w:r w:rsidRPr="00824ACE">
        <w:rPr>
          <w:rFonts w:ascii="Open Sans" w:hAnsi="Open Sans" w:cs="Open Sans"/>
        </w:rPr>
        <w:t>Na definitieve gunning wordt de opdracht verstrekt onder toepassing van:</w:t>
      </w:r>
    </w:p>
    <w:p w14:paraId="0D76CCBD" w14:textId="77777777" w:rsidR="00824ACE" w:rsidRPr="00824ACE" w:rsidRDefault="00824ACE" w:rsidP="00824ACE">
      <w:pPr>
        <w:pStyle w:val="Lijstalinea"/>
        <w:numPr>
          <w:ilvl w:val="0"/>
          <w:numId w:val="34"/>
        </w:numPr>
        <w:spacing w:after="0"/>
        <w:rPr>
          <w:rFonts w:ascii="Open Sans" w:hAnsi="Open Sans" w:cs="Open Sans"/>
        </w:rPr>
      </w:pPr>
      <w:r w:rsidRPr="00493D7F">
        <w:rPr>
          <w:rFonts w:ascii="Open Sans" w:hAnsi="Open Sans" w:cs="Open Sans"/>
          <w:highlight w:val="yellow"/>
        </w:rPr>
        <w:t>[A</w:t>
      </w:r>
      <w:r w:rsidRPr="00824ACE">
        <w:rPr>
          <w:rFonts w:ascii="Open Sans" w:hAnsi="Open Sans" w:cs="Open Sans"/>
          <w:highlight w:val="yellow"/>
        </w:rPr>
        <w:t>lgemene Inkoopvoorwaarden gemeente invullen</w:t>
      </w:r>
      <w:r w:rsidRPr="00824ACE">
        <w:rPr>
          <w:rFonts w:ascii="Open Sans" w:hAnsi="Open Sans" w:cs="Open Sans"/>
        </w:rPr>
        <w:t>]</w:t>
      </w:r>
    </w:p>
    <w:p w14:paraId="21991DDE" w14:textId="77777777" w:rsidR="00824ACE" w:rsidRDefault="00824ACE" w:rsidP="00824ACE">
      <w:pPr>
        <w:pStyle w:val="Lijstalinea"/>
        <w:numPr>
          <w:ilvl w:val="0"/>
          <w:numId w:val="34"/>
        </w:numPr>
        <w:spacing w:after="0"/>
        <w:rPr>
          <w:rFonts w:ascii="Open Sans" w:hAnsi="Open Sans" w:cs="Open Sans"/>
        </w:rPr>
      </w:pPr>
      <w:r w:rsidRPr="00824ACE">
        <w:rPr>
          <w:rFonts w:ascii="Open Sans" w:hAnsi="Open Sans" w:cs="Open Sans"/>
        </w:rPr>
        <w:t>Eventueel aanvullende projectvoorwaarden</w:t>
      </w:r>
    </w:p>
    <w:p w14:paraId="3FB1E668" w14:textId="77777777" w:rsidR="00824ACE" w:rsidRDefault="00824ACE" w:rsidP="00824ACE">
      <w:pPr>
        <w:spacing w:after="0"/>
        <w:ind w:left="360"/>
        <w:rPr>
          <w:rFonts w:ascii="Open Sans" w:hAnsi="Open Sans" w:cs="Open Sans"/>
        </w:rPr>
      </w:pPr>
    </w:p>
    <w:p w14:paraId="03626C6B" w14:textId="77777777" w:rsidR="00493D7F" w:rsidRPr="00824ACE" w:rsidRDefault="00493D7F" w:rsidP="00824ACE">
      <w:pPr>
        <w:spacing w:after="0"/>
        <w:ind w:left="360"/>
        <w:rPr>
          <w:rFonts w:ascii="Open Sans" w:hAnsi="Open Sans" w:cs="Open Sans"/>
        </w:rPr>
      </w:pPr>
    </w:p>
    <w:tbl>
      <w:tblPr>
        <w:tblStyle w:val="Tabelraster"/>
        <w:tblW w:w="0" w:type="auto"/>
        <w:tblLook w:val="04A0" w:firstRow="1" w:lastRow="0" w:firstColumn="1" w:lastColumn="0" w:noHBand="0" w:noVBand="1"/>
      </w:tblPr>
      <w:tblGrid>
        <w:gridCol w:w="9062"/>
      </w:tblGrid>
      <w:tr w:rsidR="00824ACE" w:rsidRPr="00824ACE" w14:paraId="4F254E3D" w14:textId="77777777" w:rsidTr="00BC18FF">
        <w:tc>
          <w:tcPr>
            <w:tcW w:w="9062" w:type="dxa"/>
          </w:tcPr>
          <w:p w14:paraId="0A1B91C3" w14:textId="77777777" w:rsidR="00824ACE" w:rsidRPr="00824ACE" w:rsidRDefault="00824ACE" w:rsidP="00824ACE">
            <w:pPr>
              <w:spacing w:before="120" w:line="257" w:lineRule="auto"/>
              <w:rPr>
                <w:rFonts w:ascii="Open Sans" w:hAnsi="Open Sans" w:cs="Open Sans"/>
                <w:b/>
                <w:bCs/>
                <w:color w:val="2F5496" w:themeColor="accent1" w:themeShade="BF"/>
              </w:rPr>
            </w:pPr>
            <w:r w:rsidRPr="00824ACE">
              <w:rPr>
                <w:rFonts w:ascii="Open Sans" w:hAnsi="Open Sans" w:cs="Open Sans"/>
                <w:b/>
                <w:bCs/>
                <w:color w:val="2F5496" w:themeColor="accent1" w:themeShade="BF"/>
              </w:rPr>
              <w:t xml:space="preserve">Instructie voor gemeenten </w:t>
            </w:r>
          </w:p>
          <w:p w14:paraId="5EB39D96" w14:textId="77777777" w:rsidR="00824ACE" w:rsidRPr="00824ACE" w:rsidRDefault="00824ACE" w:rsidP="00824ACE">
            <w:pPr>
              <w:pStyle w:val="Lijstalinea"/>
              <w:numPr>
                <w:ilvl w:val="0"/>
                <w:numId w:val="34"/>
              </w:numPr>
              <w:rPr>
                <w:rFonts w:ascii="Open Sans" w:hAnsi="Open Sans" w:cs="Open Sans"/>
                <w:color w:val="2F5496" w:themeColor="accent1" w:themeShade="BF"/>
              </w:rPr>
            </w:pPr>
            <w:r w:rsidRPr="00824ACE">
              <w:rPr>
                <w:rFonts w:ascii="Open Sans" w:hAnsi="Open Sans" w:cs="Open Sans"/>
                <w:color w:val="2F5496" w:themeColor="accent1" w:themeShade="BF"/>
              </w:rPr>
              <w:t>Het van toepassing verklaren van de algemene inkoopvoorwaarden van de gemeente is belangrijk om vooraf duidelijke afspraken te maken over onderwerpen zoals aansprakelijkheid, betaling, intellectueel eigendom en beëindiging van de overeenkomst. Dit voorkomt discussie tijdens de uitvoering van de opdracht en zorgt voor een juridisch helder kader voor zowel de gemeente als de opdrachtnemer.</w:t>
            </w:r>
          </w:p>
          <w:p w14:paraId="2BB162BA" w14:textId="77777777" w:rsidR="00824ACE" w:rsidRPr="00824ACE" w:rsidRDefault="00824ACE" w:rsidP="00824ACE">
            <w:pPr>
              <w:pStyle w:val="Lijstalinea"/>
              <w:numPr>
                <w:ilvl w:val="0"/>
                <w:numId w:val="34"/>
              </w:numPr>
              <w:spacing w:after="120" w:line="257" w:lineRule="auto"/>
              <w:ind w:left="714" w:hanging="357"/>
              <w:rPr>
                <w:rFonts w:ascii="Open Sans" w:hAnsi="Open Sans" w:cs="Open Sans"/>
                <w:i/>
                <w:iCs/>
                <w:color w:val="70AD47" w:themeColor="accent6"/>
              </w:rPr>
            </w:pPr>
            <w:r w:rsidRPr="00824ACE">
              <w:rPr>
                <w:rFonts w:ascii="Open Sans" w:hAnsi="Open Sans" w:cs="Open Sans"/>
                <w:color w:val="2F5496" w:themeColor="accent1" w:themeShade="BF"/>
              </w:rPr>
              <w:t>Zorg er daarbij voor dat de algemene voorwaarden op de juiste manier van toepassing worden verklaard.</w:t>
            </w:r>
            <w:r w:rsidRPr="00824ACE">
              <w:rPr>
                <w:rFonts w:ascii="Open Sans" w:hAnsi="Open Sans" w:cs="Open Sans"/>
                <w:i/>
                <w:iCs/>
                <w:color w:val="2F5496" w:themeColor="accent1" w:themeShade="BF"/>
              </w:rPr>
              <w:t xml:space="preserve"> </w:t>
            </w:r>
          </w:p>
        </w:tc>
      </w:tr>
    </w:tbl>
    <w:p w14:paraId="65375DBD" w14:textId="77777777" w:rsidR="00824ACE" w:rsidRPr="00824ACE" w:rsidRDefault="00824ACE" w:rsidP="00824ACE">
      <w:pPr>
        <w:spacing w:line="240" w:lineRule="auto"/>
        <w:rPr>
          <w:rFonts w:ascii="Open Sans" w:hAnsi="Open Sans" w:cs="Open Sans"/>
          <w:sz w:val="24"/>
          <w:szCs w:val="24"/>
        </w:rPr>
      </w:pPr>
    </w:p>
    <w:p w14:paraId="64CE0ED2" w14:textId="77777777" w:rsidR="00824ACE" w:rsidRPr="00824ACE" w:rsidRDefault="00824ACE" w:rsidP="00824ACE">
      <w:pPr>
        <w:rPr>
          <w:rFonts w:ascii="Open Sans" w:hAnsi="Open Sans" w:cs="Open Sans"/>
        </w:rPr>
      </w:pPr>
    </w:p>
    <w:bookmarkEnd w:id="0"/>
    <w:sectPr w:rsidR="00824ACE" w:rsidRPr="00824ACE" w:rsidSect="00AE232B">
      <w:headerReference w:type="default" r:id="rId12"/>
      <w:footerReference w:type="even" r:id="rId13"/>
      <w:footerReference w:type="default" r:id="rId14"/>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6E5" w14:textId="77777777" w:rsidR="0037414A" w:rsidRDefault="0037414A" w:rsidP="00AE232B">
      <w:pPr>
        <w:spacing w:after="0" w:line="240" w:lineRule="auto"/>
      </w:pPr>
      <w:r>
        <w:separator/>
      </w:r>
    </w:p>
  </w:endnote>
  <w:endnote w:type="continuationSeparator" w:id="0">
    <w:p w14:paraId="45778FBB" w14:textId="77777777" w:rsidR="0037414A" w:rsidRDefault="0037414A" w:rsidP="00AE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Filson Pro">
    <w:altName w:val="Calibri"/>
    <w:panose1 w:val="00000000000000000000"/>
    <w:charset w:val="00"/>
    <w:family w:val="modern"/>
    <w:notTrueType/>
    <w:pitch w:val="variable"/>
    <w:sig w:usb0="A00000AF" w:usb1="5000206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35504640"/>
      <w:docPartObj>
        <w:docPartGallery w:val="Page Numbers (Bottom of Page)"/>
        <w:docPartUnique/>
      </w:docPartObj>
    </w:sdtPr>
    <w:sdtEndPr>
      <w:rPr>
        <w:rStyle w:val="Paginanummer"/>
      </w:rPr>
    </w:sdtEndPr>
    <w:sdtContent>
      <w:p w14:paraId="0E9E41D8" w14:textId="7C0EF7AB" w:rsidR="00D06B10" w:rsidRDefault="00D06B10" w:rsidP="00CC2D9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9070D84" w14:textId="77777777" w:rsidR="00D06B10" w:rsidRDefault="00D06B10" w:rsidP="009F1B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0024867"/>
      <w:docPartObj>
        <w:docPartGallery w:val="Page Numbers (Bottom of Page)"/>
        <w:docPartUnique/>
      </w:docPartObj>
    </w:sdtPr>
    <w:sdtEndPr>
      <w:rPr>
        <w:rStyle w:val="Paginanummer"/>
      </w:rPr>
    </w:sdtEndPr>
    <w:sdtContent>
      <w:p w14:paraId="29588215" w14:textId="20D164C2" w:rsidR="00D06B10" w:rsidRDefault="00D06B10" w:rsidP="00E45B4A">
        <w:pPr>
          <w:pStyle w:val="Voettekst"/>
          <w:framePr w:wrap="none" w:vAnchor="text" w:hAnchor="page" w:x="10365" w:y="-44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ADD8248" w14:textId="0BEF01F7" w:rsidR="00AE232B" w:rsidRDefault="00AE232B" w:rsidP="009F1BBE">
    <w:pPr>
      <w:pStyle w:val="Voettekst"/>
      <w:ind w:right="360"/>
    </w:pPr>
    <w:r>
      <w:rPr>
        <w:rFonts w:cstheme="minorHAnsi"/>
        <w:b/>
        <w:bCs/>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0D20" w14:textId="77777777" w:rsidR="0037414A" w:rsidRDefault="0037414A" w:rsidP="00AE232B">
      <w:pPr>
        <w:spacing w:after="0" w:line="240" w:lineRule="auto"/>
      </w:pPr>
      <w:r>
        <w:separator/>
      </w:r>
    </w:p>
  </w:footnote>
  <w:footnote w:type="continuationSeparator" w:id="0">
    <w:p w14:paraId="08751BB5" w14:textId="77777777" w:rsidR="0037414A" w:rsidRDefault="0037414A" w:rsidP="00AE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534" w14:textId="3A39A868" w:rsidR="00AE232B" w:rsidRDefault="00AE232B">
    <w:pPr>
      <w:pStyle w:val="Koptekst"/>
    </w:pPr>
  </w:p>
  <w:p w14:paraId="1FDD95FA" w14:textId="77777777" w:rsidR="00AE232B" w:rsidRDefault="00AE2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C60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60304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0705C3"/>
    <w:multiLevelType w:val="hybridMultilevel"/>
    <w:tmpl w:val="48904A62"/>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B08DE"/>
    <w:multiLevelType w:val="multilevel"/>
    <w:tmpl w:val="C44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E0EAE"/>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54836"/>
    <w:multiLevelType w:val="hybridMultilevel"/>
    <w:tmpl w:val="F628F0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66505E"/>
    <w:multiLevelType w:val="hybridMultilevel"/>
    <w:tmpl w:val="D228C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14A26"/>
    <w:multiLevelType w:val="hybridMultilevel"/>
    <w:tmpl w:val="B0FC4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158F9"/>
    <w:multiLevelType w:val="hybridMultilevel"/>
    <w:tmpl w:val="A770DE40"/>
    <w:lvl w:ilvl="0" w:tplc="96C44122">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C23A25"/>
    <w:multiLevelType w:val="hybridMultilevel"/>
    <w:tmpl w:val="D9CC290E"/>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1FA65A3D"/>
    <w:multiLevelType w:val="hybridMultilevel"/>
    <w:tmpl w:val="4DA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0502F4"/>
    <w:multiLevelType w:val="multilevel"/>
    <w:tmpl w:val="120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F2EF2"/>
    <w:multiLevelType w:val="multilevel"/>
    <w:tmpl w:val="588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53CB4"/>
    <w:multiLevelType w:val="hybridMultilevel"/>
    <w:tmpl w:val="07FE0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E423A2"/>
    <w:multiLevelType w:val="hybridMultilevel"/>
    <w:tmpl w:val="8A102D3E"/>
    <w:lvl w:ilvl="0" w:tplc="96C44122">
      <w:start w:val="1"/>
      <w:numFmt w:val="bullet"/>
      <w:lvlText w:val="•"/>
      <w:lvlJc w:val="left"/>
      <w:pPr>
        <w:ind w:left="1065" w:hanging="705"/>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637684"/>
    <w:multiLevelType w:val="hybridMultilevel"/>
    <w:tmpl w:val="FC1EBB2A"/>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6" w15:restartNumberingAfterBreak="0">
    <w:nsid w:val="2AA83930"/>
    <w:multiLevelType w:val="hybridMultilevel"/>
    <w:tmpl w:val="4550A0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A1A89"/>
    <w:multiLevelType w:val="hybridMultilevel"/>
    <w:tmpl w:val="4450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5D7FF0"/>
    <w:multiLevelType w:val="hybridMultilevel"/>
    <w:tmpl w:val="C7686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6D2D68"/>
    <w:multiLevelType w:val="hybridMultilevel"/>
    <w:tmpl w:val="F564C3D2"/>
    <w:lvl w:ilvl="0" w:tplc="F4ECBEC0">
      <w:start w:val="1"/>
      <w:numFmt w:val="bullet"/>
      <w:lvlText w:val=""/>
      <w:lvlJc w:val="left"/>
      <w:pPr>
        <w:ind w:left="720" w:hanging="360"/>
      </w:pPr>
      <w:rPr>
        <w:rFonts w:ascii="Symbol" w:hAnsi="Symbol"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B320EC"/>
    <w:multiLevelType w:val="multilevel"/>
    <w:tmpl w:val="8BBC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B2FDF"/>
    <w:multiLevelType w:val="hybridMultilevel"/>
    <w:tmpl w:val="5AF03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BB45CF"/>
    <w:multiLevelType w:val="multilevel"/>
    <w:tmpl w:val="911E9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42F2E"/>
    <w:multiLevelType w:val="hybridMultilevel"/>
    <w:tmpl w:val="5DEEF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CA6479"/>
    <w:multiLevelType w:val="hybridMultilevel"/>
    <w:tmpl w:val="9DA43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E238D5"/>
    <w:multiLevelType w:val="hybridMultilevel"/>
    <w:tmpl w:val="102A8A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E71482"/>
    <w:multiLevelType w:val="multilevel"/>
    <w:tmpl w:val="A73EA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96F0E"/>
    <w:multiLevelType w:val="hybridMultilevel"/>
    <w:tmpl w:val="77F80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AA13A5"/>
    <w:multiLevelType w:val="hybridMultilevel"/>
    <w:tmpl w:val="AE44D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560F7D"/>
    <w:multiLevelType w:val="hybridMultilevel"/>
    <w:tmpl w:val="D4869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A962CC"/>
    <w:multiLevelType w:val="hybridMultilevel"/>
    <w:tmpl w:val="F126DC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690E10"/>
    <w:multiLevelType w:val="hybridMultilevel"/>
    <w:tmpl w:val="60A63F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4850D7"/>
    <w:multiLevelType w:val="hybridMultilevel"/>
    <w:tmpl w:val="2C727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5F109C"/>
    <w:multiLevelType w:val="hybridMultilevel"/>
    <w:tmpl w:val="A3020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8B1C31"/>
    <w:multiLevelType w:val="hybridMultilevel"/>
    <w:tmpl w:val="642A3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8A721E"/>
    <w:multiLevelType w:val="hybridMultilevel"/>
    <w:tmpl w:val="BECC505E"/>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36" w15:restartNumberingAfterBreak="0">
    <w:nsid w:val="687B14C4"/>
    <w:multiLevelType w:val="hybridMultilevel"/>
    <w:tmpl w:val="4C606E6A"/>
    <w:lvl w:ilvl="0" w:tplc="0413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95F2E67"/>
    <w:multiLevelType w:val="hybridMultilevel"/>
    <w:tmpl w:val="18D89CAA"/>
    <w:lvl w:ilvl="0" w:tplc="6A98BC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EE0571"/>
    <w:multiLevelType w:val="multilevel"/>
    <w:tmpl w:val="DA28E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B2AE2"/>
    <w:multiLevelType w:val="hybridMultilevel"/>
    <w:tmpl w:val="96C0B9E8"/>
    <w:lvl w:ilvl="0" w:tplc="04130001">
      <w:start w:val="1"/>
      <w:numFmt w:val="bullet"/>
      <w:lvlText w:val=""/>
      <w:lvlJc w:val="left"/>
      <w:pPr>
        <w:ind w:left="720" w:hanging="360"/>
      </w:pPr>
      <w:rPr>
        <w:rFonts w:ascii="Symbol" w:hAnsi="Symbol" w:hint="default"/>
      </w:rPr>
    </w:lvl>
    <w:lvl w:ilvl="1" w:tplc="960E361A">
      <w:start w:val="1"/>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B95411"/>
    <w:multiLevelType w:val="hybridMultilevel"/>
    <w:tmpl w:val="9BA486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8A66E8"/>
    <w:multiLevelType w:val="hybridMultilevel"/>
    <w:tmpl w:val="7292E49A"/>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36169"/>
    <w:multiLevelType w:val="hybridMultilevel"/>
    <w:tmpl w:val="B76A0C96"/>
    <w:lvl w:ilvl="0" w:tplc="04130001">
      <w:start w:val="1"/>
      <w:numFmt w:val="bullet"/>
      <w:lvlText w:val=""/>
      <w:lvlJc w:val="left"/>
      <w:pPr>
        <w:ind w:left="2148" w:hanging="360"/>
      </w:pPr>
      <w:rPr>
        <w:rFonts w:ascii="Symbol" w:hAnsi="Symbol" w:hint="default"/>
      </w:r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num w:numId="1" w16cid:durableId="1224873557">
    <w:abstractNumId w:val="40"/>
  </w:num>
  <w:num w:numId="2" w16cid:durableId="443229362">
    <w:abstractNumId w:val="0"/>
  </w:num>
  <w:num w:numId="3" w16cid:durableId="1360473057">
    <w:abstractNumId w:val="8"/>
  </w:num>
  <w:num w:numId="4" w16cid:durableId="1040784984">
    <w:abstractNumId w:val="32"/>
  </w:num>
  <w:num w:numId="5" w16cid:durableId="1141581302">
    <w:abstractNumId w:val="7"/>
  </w:num>
  <w:num w:numId="6" w16cid:durableId="708605873">
    <w:abstractNumId w:val="16"/>
  </w:num>
  <w:num w:numId="7" w16cid:durableId="973173292">
    <w:abstractNumId w:val="14"/>
  </w:num>
  <w:num w:numId="8" w16cid:durableId="645625464">
    <w:abstractNumId w:val="19"/>
  </w:num>
  <w:num w:numId="9" w16cid:durableId="1460414695">
    <w:abstractNumId w:val="42"/>
  </w:num>
  <w:num w:numId="10" w16cid:durableId="1341928815">
    <w:abstractNumId w:val="5"/>
  </w:num>
  <w:num w:numId="11" w16cid:durableId="1007095673">
    <w:abstractNumId w:val="11"/>
  </w:num>
  <w:num w:numId="12" w16cid:durableId="442305109">
    <w:abstractNumId w:val="10"/>
  </w:num>
  <w:num w:numId="13" w16cid:durableId="1541698691">
    <w:abstractNumId w:val="36"/>
  </w:num>
  <w:num w:numId="14" w16cid:durableId="955408412">
    <w:abstractNumId w:val="35"/>
  </w:num>
  <w:num w:numId="15" w16cid:durableId="311762122">
    <w:abstractNumId w:val="41"/>
  </w:num>
  <w:num w:numId="16" w16cid:durableId="711147651">
    <w:abstractNumId w:val="9"/>
  </w:num>
  <w:num w:numId="17" w16cid:durableId="73750330">
    <w:abstractNumId w:val="6"/>
  </w:num>
  <w:num w:numId="18" w16cid:durableId="835922664">
    <w:abstractNumId w:val="23"/>
  </w:num>
  <w:num w:numId="19" w16cid:durableId="10725">
    <w:abstractNumId w:val="25"/>
  </w:num>
  <w:num w:numId="20" w16cid:durableId="467673237">
    <w:abstractNumId w:val="31"/>
  </w:num>
  <w:num w:numId="21" w16cid:durableId="2113546111">
    <w:abstractNumId w:val="39"/>
  </w:num>
  <w:num w:numId="22" w16cid:durableId="411779251">
    <w:abstractNumId w:val="34"/>
  </w:num>
  <w:num w:numId="23" w16cid:durableId="267585381">
    <w:abstractNumId w:val="28"/>
  </w:num>
  <w:num w:numId="24" w16cid:durableId="940408133">
    <w:abstractNumId w:val="15"/>
  </w:num>
  <w:num w:numId="25" w16cid:durableId="1244998044">
    <w:abstractNumId w:val="12"/>
  </w:num>
  <w:num w:numId="26" w16cid:durableId="1084913360">
    <w:abstractNumId w:val="29"/>
  </w:num>
  <w:num w:numId="27" w16cid:durableId="1035695712">
    <w:abstractNumId w:val="2"/>
  </w:num>
  <w:num w:numId="28" w16cid:durableId="43724442">
    <w:abstractNumId w:val="30"/>
  </w:num>
  <w:num w:numId="29" w16cid:durableId="434985437">
    <w:abstractNumId w:val="1"/>
  </w:num>
  <w:num w:numId="30" w16cid:durableId="2126190881">
    <w:abstractNumId w:val="38"/>
  </w:num>
  <w:num w:numId="31" w16cid:durableId="2142917549">
    <w:abstractNumId w:val="27"/>
  </w:num>
  <w:num w:numId="32" w16cid:durableId="1900361325">
    <w:abstractNumId w:val="20"/>
  </w:num>
  <w:num w:numId="33" w16cid:durableId="1015838909">
    <w:abstractNumId w:val="21"/>
  </w:num>
  <w:num w:numId="34" w16cid:durableId="1820532903">
    <w:abstractNumId w:val="33"/>
  </w:num>
  <w:num w:numId="35" w16cid:durableId="574894877">
    <w:abstractNumId w:val="17"/>
  </w:num>
  <w:num w:numId="36" w16cid:durableId="465047170">
    <w:abstractNumId w:val="24"/>
  </w:num>
  <w:num w:numId="37" w16cid:durableId="1930892019">
    <w:abstractNumId w:val="18"/>
  </w:num>
  <w:num w:numId="38" w16cid:durableId="703751600">
    <w:abstractNumId w:val="4"/>
  </w:num>
  <w:num w:numId="39" w16cid:durableId="1908029957">
    <w:abstractNumId w:val="3"/>
  </w:num>
  <w:num w:numId="40" w16cid:durableId="1117286638">
    <w:abstractNumId w:val="13"/>
  </w:num>
  <w:num w:numId="41" w16cid:durableId="2010255749">
    <w:abstractNumId w:val="26"/>
  </w:num>
  <w:num w:numId="42" w16cid:durableId="339822332">
    <w:abstractNumId w:val="22"/>
  </w:num>
  <w:num w:numId="43" w16cid:durableId="614023126">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B"/>
    <w:rsid w:val="00001FC2"/>
    <w:rsid w:val="00012AF5"/>
    <w:rsid w:val="00030EF7"/>
    <w:rsid w:val="00043383"/>
    <w:rsid w:val="000544EF"/>
    <w:rsid w:val="00064B1B"/>
    <w:rsid w:val="000774CB"/>
    <w:rsid w:val="00082B03"/>
    <w:rsid w:val="0009135E"/>
    <w:rsid w:val="000B5693"/>
    <w:rsid w:val="000D419E"/>
    <w:rsid w:val="000E2966"/>
    <w:rsid w:val="000E3739"/>
    <w:rsid w:val="000F2F83"/>
    <w:rsid w:val="000F6C74"/>
    <w:rsid w:val="000F6D27"/>
    <w:rsid w:val="001058FE"/>
    <w:rsid w:val="00114083"/>
    <w:rsid w:val="00127992"/>
    <w:rsid w:val="00135B00"/>
    <w:rsid w:val="0015179D"/>
    <w:rsid w:val="00165FF5"/>
    <w:rsid w:val="00196280"/>
    <w:rsid w:val="001A1109"/>
    <w:rsid w:val="001A1F7B"/>
    <w:rsid w:val="001A7FBA"/>
    <w:rsid w:val="001B7584"/>
    <w:rsid w:val="001E0426"/>
    <w:rsid w:val="001E1C02"/>
    <w:rsid w:val="001E3B8D"/>
    <w:rsid w:val="001E5815"/>
    <w:rsid w:val="001E5EBC"/>
    <w:rsid w:val="00202E95"/>
    <w:rsid w:val="002039B3"/>
    <w:rsid w:val="00211150"/>
    <w:rsid w:val="00211A40"/>
    <w:rsid w:val="00222DC8"/>
    <w:rsid w:val="002614E6"/>
    <w:rsid w:val="00261ABA"/>
    <w:rsid w:val="0027467A"/>
    <w:rsid w:val="00277063"/>
    <w:rsid w:val="002A09C9"/>
    <w:rsid w:val="002C0AC5"/>
    <w:rsid w:val="002C4C5B"/>
    <w:rsid w:val="002C545D"/>
    <w:rsid w:val="002D0548"/>
    <w:rsid w:val="002E1CD5"/>
    <w:rsid w:val="002F61A7"/>
    <w:rsid w:val="002F7674"/>
    <w:rsid w:val="00304696"/>
    <w:rsid w:val="003055BE"/>
    <w:rsid w:val="0031611A"/>
    <w:rsid w:val="00364F2B"/>
    <w:rsid w:val="0037414A"/>
    <w:rsid w:val="00375EA7"/>
    <w:rsid w:val="00377A2A"/>
    <w:rsid w:val="003801AF"/>
    <w:rsid w:val="003827FC"/>
    <w:rsid w:val="00383BAD"/>
    <w:rsid w:val="003B3379"/>
    <w:rsid w:val="003C75C8"/>
    <w:rsid w:val="003D48EA"/>
    <w:rsid w:val="003D55BB"/>
    <w:rsid w:val="003E4C7E"/>
    <w:rsid w:val="0040697A"/>
    <w:rsid w:val="004135F7"/>
    <w:rsid w:val="00416AB6"/>
    <w:rsid w:val="00417211"/>
    <w:rsid w:val="004172CD"/>
    <w:rsid w:val="00432977"/>
    <w:rsid w:val="00445083"/>
    <w:rsid w:val="00461E90"/>
    <w:rsid w:val="00472D83"/>
    <w:rsid w:val="004739C7"/>
    <w:rsid w:val="00475D78"/>
    <w:rsid w:val="00480885"/>
    <w:rsid w:val="004861CF"/>
    <w:rsid w:val="00487F60"/>
    <w:rsid w:val="00490273"/>
    <w:rsid w:val="00493D7F"/>
    <w:rsid w:val="00497D27"/>
    <w:rsid w:val="004A774F"/>
    <w:rsid w:val="004B1CE3"/>
    <w:rsid w:val="004E2A37"/>
    <w:rsid w:val="004E76C2"/>
    <w:rsid w:val="004F644B"/>
    <w:rsid w:val="004F65D7"/>
    <w:rsid w:val="004F743C"/>
    <w:rsid w:val="00514C58"/>
    <w:rsid w:val="00532962"/>
    <w:rsid w:val="00533831"/>
    <w:rsid w:val="00552676"/>
    <w:rsid w:val="005B2307"/>
    <w:rsid w:val="005C1D6B"/>
    <w:rsid w:val="006029D5"/>
    <w:rsid w:val="00624CAA"/>
    <w:rsid w:val="00635E33"/>
    <w:rsid w:val="00660EE7"/>
    <w:rsid w:val="00670E1C"/>
    <w:rsid w:val="0067398D"/>
    <w:rsid w:val="006829D1"/>
    <w:rsid w:val="006A638B"/>
    <w:rsid w:val="006B6F41"/>
    <w:rsid w:val="006D2E4B"/>
    <w:rsid w:val="006F1F29"/>
    <w:rsid w:val="006F2821"/>
    <w:rsid w:val="006F2A97"/>
    <w:rsid w:val="006F661B"/>
    <w:rsid w:val="00701E7F"/>
    <w:rsid w:val="00712E94"/>
    <w:rsid w:val="00715F44"/>
    <w:rsid w:val="00753FF5"/>
    <w:rsid w:val="00756FAA"/>
    <w:rsid w:val="00766F07"/>
    <w:rsid w:val="007671ED"/>
    <w:rsid w:val="007938AC"/>
    <w:rsid w:val="00794BD4"/>
    <w:rsid w:val="007B50DD"/>
    <w:rsid w:val="007B6A44"/>
    <w:rsid w:val="007B7669"/>
    <w:rsid w:val="007C0681"/>
    <w:rsid w:val="007C3DD7"/>
    <w:rsid w:val="007C4DE7"/>
    <w:rsid w:val="007F7D99"/>
    <w:rsid w:val="008079AE"/>
    <w:rsid w:val="00824ACE"/>
    <w:rsid w:val="00861604"/>
    <w:rsid w:val="008645A8"/>
    <w:rsid w:val="008708D5"/>
    <w:rsid w:val="00875957"/>
    <w:rsid w:val="00895489"/>
    <w:rsid w:val="008B3D4D"/>
    <w:rsid w:val="008C0040"/>
    <w:rsid w:val="008D0C56"/>
    <w:rsid w:val="00900E0F"/>
    <w:rsid w:val="009029A0"/>
    <w:rsid w:val="009078D6"/>
    <w:rsid w:val="00925085"/>
    <w:rsid w:val="009316C5"/>
    <w:rsid w:val="009366D2"/>
    <w:rsid w:val="00946DF5"/>
    <w:rsid w:val="00957715"/>
    <w:rsid w:val="009700A7"/>
    <w:rsid w:val="009873D2"/>
    <w:rsid w:val="00993B52"/>
    <w:rsid w:val="009A1A45"/>
    <w:rsid w:val="009A4913"/>
    <w:rsid w:val="009A7B0C"/>
    <w:rsid w:val="009C7071"/>
    <w:rsid w:val="009E58EF"/>
    <w:rsid w:val="009F1BBE"/>
    <w:rsid w:val="009F3788"/>
    <w:rsid w:val="00A16713"/>
    <w:rsid w:val="00A2629E"/>
    <w:rsid w:val="00A3614C"/>
    <w:rsid w:val="00A532E0"/>
    <w:rsid w:val="00A53AFC"/>
    <w:rsid w:val="00A635B4"/>
    <w:rsid w:val="00A66500"/>
    <w:rsid w:val="00A66C2B"/>
    <w:rsid w:val="00A81429"/>
    <w:rsid w:val="00A85427"/>
    <w:rsid w:val="00AA3052"/>
    <w:rsid w:val="00AA4AD1"/>
    <w:rsid w:val="00AA4E2C"/>
    <w:rsid w:val="00AB0FB0"/>
    <w:rsid w:val="00AC4F1A"/>
    <w:rsid w:val="00AD0FC2"/>
    <w:rsid w:val="00AE232B"/>
    <w:rsid w:val="00AF2CE1"/>
    <w:rsid w:val="00B110A6"/>
    <w:rsid w:val="00B271F3"/>
    <w:rsid w:val="00B41DF2"/>
    <w:rsid w:val="00B6617F"/>
    <w:rsid w:val="00B67105"/>
    <w:rsid w:val="00B85441"/>
    <w:rsid w:val="00B94912"/>
    <w:rsid w:val="00BC2687"/>
    <w:rsid w:val="00BC2B01"/>
    <w:rsid w:val="00BD47C1"/>
    <w:rsid w:val="00BD5C1A"/>
    <w:rsid w:val="00BE6600"/>
    <w:rsid w:val="00BF3FC8"/>
    <w:rsid w:val="00C01933"/>
    <w:rsid w:val="00C04CE4"/>
    <w:rsid w:val="00C23643"/>
    <w:rsid w:val="00C33484"/>
    <w:rsid w:val="00C3607A"/>
    <w:rsid w:val="00C407A0"/>
    <w:rsid w:val="00C43340"/>
    <w:rsid w:val="00C445F4"/>
    <w:rsid w:val="00C5158F"/>
    <w:rsid w:val="00C5247F"/>
    <w:rsid w:val="00C91FB5"/>
    <w:rsid w:val="00CA5AE7"/>
    <w:rsid w:val="00CB0899"/>
    <w:rsid w:val="00CB47D4"/>
    <w:rsid w:val="00CC207F"/>
    <w:rsid w:val="00CF4D59"/>
    <w:rsid w:val="00CF6950"/>
    <w:rsid w:val="00D04E08"/>
    <w:rsid w:val="00D0656B"/>
    <w:rsid w:val="00D06B10"/>
    <w:rsid w:val="00D12703"/>
    <w:rsid w:val="00D12D6D"/>
    <w:rsid w:val="00D41C91"/>
    <w:rsid w:val="00D57752"/>
    <w:rsid w:val="00D831B1"/>
    <w:rsid w:val="00D8569B"/>
    <w:rsid w:val="00D87235"/>
    <w:rsid w:val="00DA55B8"/>
    <w:rsid w:val="00DB25F1"/>
    <w:rsid w:val="00DB73F2"/>
    <w:rsid w:val="00DC4156"/>
    <w:rsid w:val="00DC4852"/>
    <w:rsid w:val="00DE5643"/>
    <w:rsid w:val="00E20907"/>
    <w:rsid w:val="00E3346B"/>
    <w:rsid w:val="00E378C4"/>
    <w:rsid w:val="00E41F28"/>
    <w:rsid w:val="00E45B4A"/>
    <w:rsid w:val="00E5110A"/>
    <w:rsid w:val="00E52417"/>
    <w:rsid w:val="00E5632F"/>
    <w:rsid w:val="00EC6BEE"/>
    <w:rsid w:val="00F14EE9"/>
    <w:rsid w:val="00F40780"/>
    <w:rsid w:val="00F471DC"/>
    <w:rsid w:val="00F555D8"/>
    <w:rsid w:val="00F57A59"/>
    <w:rsid w:val="00F6346B"/>
    <w:rsid w:val="00F657E6"/>
    <w:rsid w:val="00F7496C"/>
    <w:rsid w:val="00F9267D"/>
    <w:rsid w:val="00F96F54"/>
    <w:rsid w:val="00FA0AC0"/>
    <w:rsid w:val="00FA1973"/>
    <w:rsid w:val="00FA247C"/>
    <w:rsid w:val="00FC6DE4"/>
    <w:rsid w:val="00FE0594"/>
    <w:rsid w:val="00FE4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DF29"/>
  <w15:docId w15:val="{06E260CB-D328-4696-AE2C-3288115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BE"/>
    <w:pPr>
      <w:spacing w:line="256" w:lineRule="auto"/>
    </w:pPr>
  </w:style>
  <w:style w:type="paragraph" w:styleId="Kop1">
    <w:name w:val="heading 1"/>
    <w:basedOn w:val="Standaard"/>
    <w:next w:val="Standaard"/>
    <w:link w:val="Kop1Char"/>
    <w:uiPriority w:val="9"/>
    <w:qFormat/>
    <w:rsid w:val="00FE4699"/>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Kop2">
    <w:name w:val="heading 2"/>
    <w:basedOn w:val="Standaard"/>
    <w:next w:val="Standaard"/>
    <w:link w:val="Kop2Char"/>
    <w:uiPriority w:val="9"/>
    <w:unhideWhenUsed/>
    <w:qFormat/>
    <w:rsid w:val="00DC41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135F7"/>
    <w:rPr>
      <w:sz w:val="16"/>
      <w:szCs w:val="16"/>
    </w:rPr>
  </w:style>
  <w:style w:type="paragraph" w:styleId="Tekstopmerking">
    <w:name w:val="annotation text"/>
    <w:basedOn w:val="Standaard"/>
    <w:link w:val="TekstopmerkingChar"/>
    <w:uiPriority w:val="99"/>
    <w:unhideWhenUsed/>
    <w:rsid w:val="004135F7"/>
    <w:pPr>
      <w:spacing w:line="240" w:lineRule="auto"/>
    </w:pPr>
    <w:rPr>
      <w:sz w:val="20"/>
      <w:szCs w:val="20"/>
    </w:rPr>
  </w:style>
  <w:style w:type="character" w:customStyle="1" w:styleId="TekstopmerkingChar">
    <w:name w:val="Tekst opmerking Char"/>
    <w:basedOn w:val="Standaardalinea-lettertype"/>
    <w:link w:val="Tekstopmerking"/>
    <w:uiPriority w:val="99"/>
    <w:rsid w:val="004135F7"/>
    <w:rPr>
      <w:sz w:val="20"/>
      <w:szCs w:val="20"/>
    </w:rPr>
  </w:style>
  <w:style w:type="paragraph" w:styleId="Onderwerpvanopmerking">
    <w:name w:val="annotation subject"/>
    <w:basedOn w:val="Tekstopmerking"/>
    <w:next w:val="Tekstopmerking"/>
    <w:link w:val="OnderwerpvanopmerkingChar"/>
    <w:uiPriority w:val="99"/>
    <w:semiHidden/>
    <w:unhideWhenUsed/>
    <w:rsid w:val="004135F7"/>
    <w:rPr>
      <w:b/>
      <w:bCs/>
    </w:rPr>
  </w:style>
  <w:style w:type="character" w:customStyle="1" w:styleId="OnderwerpvanopmerkingChar">
    <w:name w:val="Onderwerp van opmerking Char"/>
    <w:basedOn w:val="TekstopmerkingChar"/>
    <w:link w:val="Onderwerpvanopmerking"/>
    <w:uiPriority w:val="99"/>
    <w:semiHidden/>
    <w:rsid w:val="004135F7"/>
    <w:rPr>
      <w:b/>
      <w:bCs/>
      <w:sz w:val="20"/>
      <w:szCs w:val="20"/>
    </w:rPr>
  </w:style>
  <w:style w:type="character" w:styleId="Hyperlink">
    <w:name w:val="Hyperlink"/>
    <w:basedOn w:val="Standaardalinea-lettertype"/>
    <w:uiPriority w:val="99"/>
    <w:unhideWhenUsed/>
    <w:rsid w:val="00D57752"/>
    <w:rPr>
      <w:color w:val="0563C1" w:themeColor="hyperlink"/>
      <w:u w:val="single"/>
    </w:rPr>
  </w:style>
  <w:style w:type="character" w:styleId="Onopgelostemelding">
    <w:name w:val="Unresolved Mention"/>
    <w:basedOn w:val="Standaardalinea-lettertype"/>
    <w:uiPriority w:val="99"/>
    <w:semiHidden/>
    <w:unhideWhenUsed/>
    <w:rsid w:val="00D57752"/>
    <w:rPr>
      <w:color w:val="605E5C"/>
      <w:shd w:val="clear" w:color="auto" w:fill="E1DFDD"/>
    </w:rPr>
  </w:style>
  <w:style w:type="paragraph" w:styleId="Revisie">
    <w:name w:val="Revision"/>
    <w:hidden/>
    <w:uiPriority w:val="99"/>
    <w:semiHidden/>
    <w:rsid w:val="00375EA7"/>
    <w:pPr>
      <w:spacing w:after="0" w:line="240" w:lineRule="auto"/>
    </w:pPr>
  </w:style>
  <w:style w:type="paragraph" w:styleId="Koptekst">
    <w:name w:val="header"/>
    <w:basedOn w:val="Standaard"/>
    <w:link w:val="KoptekstChar"/>
    <w:uiPriority w:val="99"/>
    <w:unhideWhenUsed/>
    <w:rsid w:val="00AE23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232B"/>
  </w:style>
  <w:style w:type="paragraph" w:styleId="Voettekst">
    <w:name w:val="footer"/>
    <w:basedOn w:val="Standaard"/>
    <w:link w:val="VoettekstChar"/>
    <w:uiPriority w:val="99"/>
    <w:unhideWhenUsed/>
    <w:rsid w:val="00AE23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32B"/>
  </w:style>
  <w:style w:type="paragraph" w:styleId="Voetnoottekst">
    <w:name w:val="footnote text"/>
    <w:basedOn w:val="Standaard"/>
    <w:link w:val="VoetnoottekstChar"/>
    <w:uiPriority w:val="99"/>
    <w:semiHidden/>
    <w:unhideWhenUsed/>
    <w:rsid w:val="00B11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10A6"/>
    <w:rPr>
      <w:sz w:val="20"/>
      <w:szCs w:val="20"/>
    </w:rPr>
  </w:style>
  <w:style w:type="paragraph" w:styleId="Lijstalinea">
    <w:name w:val="List Paragraph"/>
    <w:basedOn w:val="Standaard"/>
    <w:uiPriority w:val="34"/>
    <w:qFormat/>
    <w:rsid w:val="00B110A6"/>
    <w:pPr>
      <w:ind w:left="720"/>
      <w:contextualSpacing/>
    </w:pPr>
  </w:style>
  <w:style w:type="character" w:styleId="Voetnootmarkering">
    <w:name w:val="footnote reference"/>
    <w:basedOn w:val="Standaardalinea-lettertype"/>
    <w:uiPriority w:val="99"/>
    <w:semiHidden/>
    <w:unhideWhenUsed/>
    <w:rsid w:val="00B110A6"/>
    <w:rPr>
      <w:vertAlign w:val="superscript"/>
    </w:rPr>
  </w:style>
  <w:style w:type="character" w:customStyle="1" w:styleId="Kop1Char">
    <w:name w:val="Kop 1 Char"/>
    <w:basedOn w:val="Standaardalinea-lettertype"/>
    <w:link w:val="Kop1"/>
    <w:uiPriority w:val="9"/>
    <w:rsid w:val="00FE4699"/>
    <w:rPr>
      <w:rFonts w:asciiTheme="majorHAnsi" w:eastAsiaTheme="majorEastAsia" w:hAnsiTheme="majorHAnsi" w:cstheme="majorBidi"/>
      <w:b/>
      <w:color w:val="2F5496" w:themeColor="accent1" w:themeShade="BF"/>
      <w:sz w:val="28"/>
      <w:szCs w:val="32"/>
    </w:rPr>
  </w:style>
  <w:style w:type="character" w:customStyle="1" w:styleId="apple-converted-space">
    <w:name w:val="apple-converted-space"/>
    <w:basedOn w:val="Standaardalinea-lettertype"/>
    <w:rsid w:val="00CF6950"/>
  </w:style>
  <w:style w:type="paragraph" w:customStyle="1" w:styleId="p1">
    <w:name w:val="p1"/>
    <w:basedOn w:val="Standaard"/>
    <w:rsid w:val="00D87235"/>
    <w:pPr>
      <w:spacing w:after="0" w:line="240" w:lineRule="auto"/>
    </w:pPr>
    <w:rPr>
      <w:rFonts w:ascii="Arial" w:eastAsia="Times New Roman" w:hAnsi="Arial" w:cs="Arial"/>
      <w:color w:val="000000"/>
      <w:sz w:val="17"/>
      <w:szCs w:val="17"/>
      <w:lang w:eastAsia="nl-NL"/>
    </w:rPr>
  </w:style>
  <w:style w:type="paragraph" w:customStyle="1" w:styleId="p2">
    <w:name w:val="p2"/>
    <w:basedOn w:val="Standaard"/>
    <w:rsid w:val="00D87235"/>
    <w:pPr>
      <w:spacing w:after="0" w:line="240" w:lineRule="auto"/>
    </w:pPr>
    <w:rPr>
      <w:rFonts w:ascii="Arial" w:eastAsia="Times New Roman" w:hAnsi="Arial" w:cs="Arial"/>
      <w:color w:val="000000"/>
      <w:sz w:val="15"/>
      <w:szCs w:val="15"/>
      <w:lang w:eastAsia="nl-NL"/>
    </w:rPr>
  </w:style>
  <w:style w:type="paragraph" w:customStyle="1" w:styleId="p3">
    <w:name w:val="p3"/>
    <w:basedOn w:val="Standaard"/>
    <w:rsid w:val="00D87235"/>
    <w:pPr>
      <w:spacing w:after="0" w:line="240" w:lineRule="auto"/>
    </w:pPr>
    <w:rPr>
      <w:rFonts w:ascii="Arial" w:eastAsia="Times New Roman" w:hAnsi="Arial" w:cs="Arial"/>
      <w:color w:val="B00004"/>
      <w:sz w:val="15"/>
      <w:szCs w:val="15"/>
      <w:lang w:eastAsia="nl-NL"/>
    </w:rPr>
  </w:style>
  <w:style w:type="character" w:customStyle="1" w:styleId="s1">
    <w:name w:val="s1"/>
    <w:basedOn w:val="Standaardalinea-lettertype"/>
    <w:rsid w:val="00D87235"/>
    <w:rPr>
      <w:color w:val="B00004"/>
    </w:rPr>
  </w:style>
  <w:style w:type="character" w:customStyle="1" w:styleId="s2">
    <w:name w:val="s2"/>
    <w:basedOn w:val="Standaardalinea-lettertype"/>
    <w:rsid w:val="00D87235"/>
    <w:rPr>
      <w:rFonts w:ascii="Arial" w:hAnsi="Arial" w:cs="Arial" w:hint="default"/>
      <w:sz w:val="10"/>
      <w:szCs w:val="10"/>
    </w:rPr>
  </w:style>
  <w:style w:type="character" w:customStyle="1" w:styleId="s3">
    <w:name w:val="s3"/>
    <w:basedOn w:val="Standaardalinea-lettertype"/>
    <w:rsid w:val="00D87235"/>
    <w:rPr>
      <w:rFonts w:ascii="Helvetica" w:hAnsi="Helvetica" w:hint="default"/>
      <w:sz w:val="16"/>
      <w:szCs w:val="16"/>
    </w:rPr>
  </w:style>
  <w:style w:type="character" w:customStyle="1" w:styleId="s4">
    <w:name w:val="s4"/>
    <w:basedOn w:val="Standaardalinea-lettertype"/>
    <w:rsid w:val="00D87235"/>
    <w:rPr>
      <w:rFonts w:ascii="Helvetica" w:hAnsi="Helvetica" w:hint="default"/>
      <w:color w:val="B00004"/>
      <w:sz w:val="15"/>
      <w:szCs w:val="15"/>
    </w:rPr>
  </w:style>
  <w:style w:type="table" w:styleId="Tabelraster">
    <w:name w:val="Table Grid"/>
    <w:basedOn w:val="Standaardtabel"/>
    <w:uiPriority w:val="39"/>
    <w:rsid w:val="001E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C415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AC4F1A"/>
    <w:rPr>
      <w:rFonts w:ascii="Times New Roman" w:hAnsi="Times New Roman" w:cs="Times New Roman"/>
      <w:sz w:val="24"/>
      <w:szCs w:val="24"/>
    </w:rPr>
  </w:style>
  <w:style w:type="character" w:customStyle="1" w:styleId="Kop3Char">
    <w:name w:val="Kop 3 Char"/>
    <w:basedOn w:val="Standaardalinea-lettertype"/>
    <w:link w:val="Kop3"/>
    <w:uiPriority w:val="9"/>
    <w:semiHidden/>
    <w:rsid w:val="008708D5"/>
    <w:rPr>
      <w:rFonts w:asciiTheme="majorHAnsi" w:eastAsiaTheme="majorEastAsia" w:hAnsiTheme="majorHAnsi" w:cstheme="majorBidi"/>
      <w:color w:val="1F3763" w:themeColor="accent1" w:themeShade="7F"/>
      <w:sz w:val="24"/>
      <w:szCs w:val="24"/>
    </w:rPr>
  </w:style>
  <w:style w:type="paragraph" w:styleId="Lijstopsomteken">
    <w:name w:val="List Bullet"/>
    <w:basedOn w:val="Standaard"/>
    <w:uiPriority w:val="99"/>
    <w:unhideWhenUsed/>
    <w:rsid w:val="008708D5"/>
    <w:pPr>
      <w:numPr>
        <w:numId w:val="2"/>
      </w:numPr>
      <w:contextualSpacing/>
    </w:pPr>
  </w:style>
  <w:style w:type="character" w:styleId="GevolgdeHyperlink">
    <w:name w:val="FollowedHyperlink"/>
    <w:basedOn w:val="Standaardalinea-lettertype"/>
    <w:uiPriority w:val="99"/>
    <w:semiHidden/>
    <w:unhideWhenUsed/>
    <w:rsid w:val="009A1A45"/>
    <w:rPr>
      <w:color w:val="954F72" w:themeColor="followedHyperlink"/>
      <w:u w:val="single"/>
    </w:rPr>
  </w:style>
  <w:style w:type="paragraph" w:styleId="Kopvaninhoudsopgave">
    <w:name w:val="TOC Heading"/>
    <w:basedOn w:val="Kop1"/>
    <w:next w:val="Standaard"/>
    <w:uiPriority w:val="39"/>
    <w:unhideWhenUsed/>
    <w:qFormat/>
    <w:rsid w:val="00490273"/>
    <w:pPr>
      <w:spacing w:line="259" w:lineRule="auto"/>
      <w:outlineLvl w:val="9"/>
    </w:pPr>
    <w:rPr>
      <w:lang w:eastAsia="nl-NL"/>
    </w:rPr>
  </w:style>
  <w:style w:type="paragraph" w:styleId="Inhopg1">
    <w:name w:val="toc 1"/>
    <w:basedOn w:val="Standaard"/>
    <w:next w:val="Standaard"/>
    <w:autoRedefine/>
    <w:uiPriority w:val="39"/>
    <w:unhideWhenUsed/>
    <w:rsid w:val="001A1F7B"/>
    <w:pPr>
      <w:tabs>
        <w:tab w:val="right" w:leader="dot" w:pos="9062"/>
      </w:tabs>
      <w:spacing w:after="100"/>
    </w:pPr>
    <w:rPr>
      <w:b/>
      <w:noProof/>
    </w:rPr>
  </w:style>
  <w:style w:type="paragraph" w:styleId="Inhopg2">
    <w:name w:val="toc 2"/>
    <w:basedOn w:val="Standaard"/>
    <w:next w:val="Standaard"/>
    <w:autoRedefine/>
    <w:uiPriority w:val="39"/>
    <w:unhideWhenUsed/>
    <w:rsid w:val="00490273"/>
    <w:pPr>
      <w:spacing w:after="100"/>
      <w:ind w:left="220"/>
    </w:pPr>
  </w:style>
  <w:style w:type="character" w:styleId="Paginanummer">
    <w:name w:val="page number"/>
    <w:basedOn w:val="Standaardalinea-lettertype"/>
    <w:uiPriority w:val="99"/>
    <w:semiHidden/>
    <w:unhideWhenUsed/>
    <w:rsid w:val="00D06B10"/>
  </w:style>
  <w:style w:type="paragraph" w:styleId="Titel">
    <w:name w:val="Title"/>
    <w:basedOn w:val="Standaard"/>
    <w:next w:val="Standaard"/>
    <w:link w:val="TitelChar"/>
    <w:uiPriority w:val="10"/>
    <w:qFormat/>
    <w:rsid w:val="002039B3"/>
    <w:pPr>
      <w:spacing w:after="80" w:line="240" w:lineRule="auto"/>
      <w:contextualSpacing/>
    </w:pPr>
    <w:rPr>
      <w:rFonts w:ascii="Filson Pro" w:eastAsiaTheme="majorEastAsia" w:hAnsi="Filson Pro" w:cs="Open Sans"/>
      <w:b/>
      <w:bCs/>
      <w:color w:val="FFFFFF" w:themeColor="background1"/>
      <w:spacing w:val="-10"/>
      <w:kern w:val="28"/>
      <w:sz w:val="72"/>
      <w:szCs w:val="72"/>
      <w14:ligatures w14:val="standardContextual"/>
    </w:rPr>
  </w:style>
  <w:style w:type="character" w:customStyle="1" w:styleId="TitelChar">
    <w:name w:val="Titel Char"/>
    <w:basedOn w:val="Standaardalinea-lettertype"/>
    <w:link w:val="Titel"/>
    <w:uiPriority w:val="10"/>
    <w:rsid w:val="002039B3"/>
    <w:rPr>
      <w:rFonts w:ascii="Filson Pro" w:eastAsiaTheme="majorEastAsia" w:hAnsi="Filson Pro" w:cs="Open Sans"/>
      <w:b/>
      <w:bCs/>
      <w:color w:val="FFFFFF" w:themeColor="background1"/>
      <w:spacing w:val="-10"/>
      <w:kern w:val="28"/>
      <w:sz w:val="72"/>
      <w:szCs w:val="72"/>
      <w14:ligatures w14:val="standardContextual"/>
    </w:rPr>
  </w:style>
  <w:style w:type="paragraph" w:styleId="Ondertitel">
    <w:name w:val="Subtitle"/>
    <w:basedOn w:val="Standaard"/>
    <w:next w:val="Standaard"/>
    <w:link w:val="OndertitelChar"/>
    <w:uiPriority w:val="11"/>
    <w:qFormat/>
    <w:rsid w:val="002039B3"/>
    <w:pPr>
      <w:numPr>
        <w:ilvl w:val="1"/>
      </w:numPr>
      <w:spacing w:line="278" w:lineRule="auto"/>
    </w:pPr>
    <w:rPr>
      <w:rFonts w:ascii="Filson Pro" w:eastAsiaTheme="majorEastAsia" w:hAnsi="Filson Pro" w:cs="Open Sans"/>
      <w:color w:val="FFFFFF" w:themeColor="background1"/>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039B3"/>
    <w:rPr>
      <w:rFonts w:ascii="Filson Pro" w:eastAsiaTheme="majorEastAsia" w:hAnsi="Filson Pro" w:cs="Open Sans"/>
      <w:color w:val="FFFFFF" w:themeColor="background1"/>
      <w:spacing w:val="15"/>
      <w:kern w:val="2"/>
      <w:sz w:val="28"/>
      <w:szCs w:val="28"/>
      <w14:ligatures w14:val="standardContextual"/>
    </w:rPr>
  </w:style>
  <w:style w:type="table" w:styleId="Rastertabel4-Accent2">
    <w:name w:val="Grid Table 4 Accent 2"/>
    <w:basedOn w:val="Standaardtabel"/>
    <w:uiPriority w:val="49"/>
    <w:rsid w:val="00900E0F"/>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2">
    <w:name w:val="Grid Table 5 Dark Accent 2"/>
    <w:basedOn w:val="Standaardtabel"/>
    <w:uiPriority w:val="50"/>
    <w:rsid w:val="00900E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019">
      <w:bodyDiv w:val="1"/>
      <w:marLeft w:val="0"/>
      <w:marRight w:val="0"/>
      <w:marTop w:val="0"/>
      <w:marBottom w:val="0"/>
      <w:divBdr>
        <w:top w:val="none" w:sz="0" w:space="0" w:color="auto"/>
        <w:left w:val="none" w:sz="0" w:space="0" w:color="auto"/>
        <w:bottom w:val="none" w:sz="0" w:space="0" w:color="auto"/>
        <w:right w:val="none" w:sz="0" w:space="0" w:color="auto"/>
      </w:divBdr>
    </w:div>
    <w:div w:id="66533352">
      <w:bodyDiv w:val="1"/>
      <w:marLeft w:val="0"/>
      <w:marRight w:val="0"/>
      <w:marTop w:val="0"/>
      <w:marBottom w:val="0"/>
      <w:divBdr>
        <w:top w:val="none" w:sz="0" w:space="0" w:color="auto"/>
        <w:left w:val="none" w:sz="0" w:space="0" w:color="auto"/>
        <w:bottom w:val="none" w:sz="0" w:space="0" w:color="auto"/>
        <w:right w:val="none" w:sz="0" w:space="0" w:color="auto"/>
      </w:divBdr>
    </w:div>
    <w:div w:id="90468217">
      <w:bodyDiv w:val="1"/>
      <w:marLeft w:val="0"/>
      <w:marRight w:val="0"/>
      <w:marTop w:val="0"/>
      <w:marBottom w:val="0"/>
      <w:divBdr>
        <w:top w:val="none" w:sz="0" w:space="0" w:color="auto"/>
        <w:left w:val="none" w:sz="0" w:space="0" w:color="auto"/>
        <w:bottom w:val="none" w:sz="0" w:space="0" w:color="auto"/>
        <w:right w:val="none" w:sz="0" w:space="0" w:color="auto"/>
      </w:divBdr>
    </w:div>
    <w:div w:id="136924500">
      <w:bodyDiv w:val="1"/>
      <w:marLeft w:val="0"/>
      <w:marRight w:val="0"/>
      <w:marTop w:val="0"/>
      <w:marBottom w:val="0"/>
      <w:divBdr>
        <w:top w:val="none" w:sz="0" w:space="0" w:color="auto"/>
        <w:left w:val="none" w:sz="0" w:space="0" w:color="auto"/>
        <w:bottom w:val="none" w:sz="0" w:space="0" w:color="auto"/>
        <w:right w:val="none" w:sz="0" w:space="0" w:color="auto"/>
      </w:divBdr>
    </w:div>
    <w:div w:id="170218278">
      <w:bodyDiv w:val="1"/>
      <w:marLeft w:val="0"/>
      <w:marRight w:val="0"/>
      <w:marTop w:val="0"/>
      <w:marBottom w:val="0"/>
      <w:divBdr>
        <w:top w:val="none" w:sz="0" w:space="0" w:color="auto"/>
        <w:left w:val="none" w:sz="0" w:space="0" w:color="auto"/>
        <w:bottom w:val="none" w:sz="0" w:space="0" w:color="auto"/>
        <w:right w:val="none" w:sz="0" w:space="0" w:color="auto"/>
      </w:divBdr>
      <w:divsChild>
        <w:div w:id="903685319">
          <w:marLeft w:val="0"/>
          <w:marRight w:val="0"/>
          <w:marTop w:val="0"/>
          <w:marBottom w:val="0"/>
          <w:divBdr>
            <w:top w:val="none" w:sz="0" w:space="0" w:color="auto"/>
            <w:left w:val="none" w:sz="0" w:space="0" w:color="auto"/>
            <w:bottom w:val="none" w:sz="0" w:space="0" w:color="auto"/>
            <w:right w:val="none" w:sz="0" w:space="0" w:color="auto"/>
          </w:divBdr>
          <w:divsChild>
            <w:div w:id="1097020781">
              <w:marLeft w:val="0"/>
              <w:marRight w:val="0"/>
              <w:marTop w:val="0"/>
              <w:marBottom w:val="0"/>
              <w:divBdr>
                <w:top w:val="none" w:sz="0" w:space="0" w:color="auto"/>
                <w:left w:val="none" w:sz="0" w:space="0" w:color="auto"/>
                <w:bottom w:val="none" w:sz="0" w:space="0" w:color="auto"/>
                <w:right w:val="none" w:sz="0" w:space="0" w:color="auto"/>
              </w:divBdr>
              <w:divsChild>
                <w:div w:id="1035348836">
                  <w:marLeft w:val="0"/>
                  <w:marRight w:val="0"/>
                  <w:marTop w:val="0"/>
                  <w:marBottom w:val="0"/>
                  <w:divBdr>
                    <w:top w:val="none" w:sz="0" w:space="0" w:color="auto"/>
                    <w:left w:val="none" w:sz="0" w:space="0" w:color="auto"/>
                    <w:bottom w:val="none" w:sz="0" w:space="0" w:color="auto"/>
                    <w:right w:val="none" w:sz="0" w:space="0" w:color="auto"/>
                  </w:divBdr>
                  <w:divsChild>
                    <w:div w:id="220950040">
                      <w:marLeft w:val="0"/>
                      <w:marRight w:val="0"/>
                      <w:marTop w:val="0"/>
                      <w:marBottom w:val="0"/>
                      <w:divBdr>
                        <w:top w:val="none" w:sz="0" w:space="0" w:color="auto"/>
                        <w:left w:val="none" w:sz="0" w:space="0" w:color="auto"/>
                        <w:bottom w:val="none" w:sz="0" w:space="0" w:color="auto"/>
                        <w:right w:val="none" w:sz="0" w:space="0" w:color="auto"/>
                      </w:divBdr>
                      <w:divsChild>
                        <w:div w:id="1697538722">
                          <w:marLeft w:val="0"/>
                          <w:marRight w:val="0"/>
                          <w:marTop w:val="0"/>
                          <w:marBottom w:val="0"/>
                          <w:divBdr>
                            <w:top w:val="none" w:sz="0" w:space="0" w:color="auto"/>
                            <w:left w:val="none" w:sz="0" w:space="0" w:color="auto"/>
                            <w:bottom w:val="none" w:sz="0" w:space="0" w:color="auto"/>
                            <w:right w:val="none" w:sz="0" w:space="0" w:color="auto"/>
                          </w:divBdr>
                          <w:divsChild>
                            <w:div w:id="233853954">
                              <w:marLeft w:val="0"/>
                              <w:marRight w:val="0"/>
                              <w:marTop w:val="0"/>
                              <w:marBottom w:val="0"/>
                              <w:divBdr>
                                <w:top w:val="none" w:sz="0" w:space="0" w:color="auto"/>
                                <w:left w:val="none" w:sz="0" w:space="0" w:color="auto"/>
                                <w:bottom w:val="none" w:sz="0" w:space="0" w:color="auto"/>
                                <w:right w:val="none" w:sz="0" w:space="0" w:color="auto"/>
                              </w:divBdr>
                              <w:divsChild>
                                <w:div w:id="1666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72961">
      <w:bodyDiv w:val="1"/>
      <w:marLeft w:val="0"/>
      <w:marRight w:val="0"/>
      <w:marTop w:val="0"/>
      <w:marBottom w:val="0"/>
      <w:divBdr>
        <w:top w:val="none" w:sz="0" w:space="0" w:color="auto"/>
        <w:left w:val="none" w:sz="0" w:space="0" w:color="auto"/>
        <w:bottom w:val="none" w:sz="0" w:space="0" w:color="auto"/>
        <w:right w:val="none" w:sz="0" w:space="0" w:color="auto"/>
      </w:divBdr>
    </w:div>
    <w:div w:id="231085090">
      <w:bodyDiv w:val="1"/>
      <w:marLeft w:val="0"/>
      <w:marRight w:val="0"/>
      <w:marTop w:val="0"/>
      <w:marBottom w:val="0"/>
      <w:divBdr>
        <w:top w:val="none" w:sz="0" w:space="0" w:color="auto"/>
        <w:left w:val="none" w:sz="0" w:space="0" w:color="auto"/>
        <w:bottom w:val="none" w:sz="0" w:space="0" w:color="auto"/>
        <w:right w:val="none" w:sz="0" w:space="0" w:color="auto"/>
      </w:divBdr>
    </w:div>
    <w:div w:id="253125027">
      <w:bodyDiv w:val="1"/>
      <w:marLeft w:val="0"/>
      <w:marRight w:val="0"/>
      <w:marTop w:val="0"/>
      <w:marBottom w:val="0"/>
      <w:divBdr>
        <w:top w:val="none" w:sz="0" w:space="0" w:color="auto"/>
        <w:left w:val="none" w:sz="0" w:space="0" w:color="auto"/>
        <w:bottom w:val="none" w:sz="0" w:space="0" w:color="auto"/>
        <w:right w:val="none" w:sz="0" w:space="0" w:color="auto"/>
      </w:divBdr>
    </w:div>
    <w:div w:id="278339031">
      <w:bodyDiv w:val="1"/>
      <w:marLeft w:val="0"/>
      <w:marRight w:val="0"/>
      <w:marTop w:val="0"/>
      <w:marBottom w:val="0"/>
      <w:divBdr>
        <w:top w:val="none" w:sz="0" w:space="0" w:color="auto"/>
        <w:left w:val="none" w:sz="0" w:space="0" w:color="auto"/>
        <w:bottom w:val="none" w:sz="0" w:space="0" w:color="auto"/>
        <w:right w:val="none" w:sz="0" w:space="0" w:color="auto"/>
      </w:divBdr>
    </w:div>
    <w:div w:id="317727493">
      <w:bodyDiv w:val="1"/>
      <w:marLeft w:val="0"/>
      <w:marRight w:val="0"/>
      <w:marTop w:val="0"/>
      <w:marBottom w:val="0"/>
      <w:divBdr>
        <w:top w:val="none" w:sz="0" w:space="0" w:color="auto"/>
        <w:left w:val="none" w:sz="0" w:space="0" w:color="auto"/>
        <w:bottom w:val="none" w:sz="0" w:space="0" w:color="auto"/>
        <w:right w:val="none" w:sz="0" w:space="0" w:color="auto"/>
      </w:divBdr>
    </w:div>
    <w:div w:id="323512647">
      <w:bodyDiv w:val="1"/>
      <w:marLeft w:val="0"/>
      <w:marRight w:val="0"/>
      <w:marTop w:val="0"/>
      <w:marBottom w:val="0"/>
      <w:divBdr>
        <w:top w:val="none" w:sz="0" w:space="0" w:color="auto"/>
        <w:left w:val="none" w:sz="0" w:space="0" w:color="auto"/>
        <w:bottom w:val="none" w:sz="0" w:space="0" w:color="auto"/>
        <w:right w:val="none" w:sz="0" w:space="0" w:color="auto"/>
      </w:divBdr>
    </w:div>
    <w:div w:id="373697771">
      <w:bodyDiv w:val="1"/>
      <w:marLeft w:val="0"/>
      <w:marRight w:val="0"/>
      <w:marTop w:val="0"/>
      <w:marBottom w:val="0"/>
      <w:divBdr>
        <w:top w:val="none" w:sz="0" w:space="0" w:color="auto"/>
        <w:left w:val="none" w:sz="0" w:space="0" w:color="auto"/>
        <w:bottom w:val="none" w:sz="0" w:space="0" w:color="auto"/>
        <w:right w:val="none" w:sz="0" w:space="0" w:color="auto"/>
      </w:divBdr>
    </w:div>
    <w:div w:id="385180960">
      <w:bodyDiv w:val="1"/>
      <w:marLeft w:val="0"/>
      <w:marRight w:val="0"/>
      <w:marTop w:val="0"/>
      <w:marBottom w:val="0"/>
      <w:divBdr>
        <w:top w:val="none" w:sz="0" w:space="0" w:color="auto"/>
        <w:left w:val="none" w:sz="0" w:space="0" w:color="auto"/>
        <w:bottom w:val="none" w:sz="0" w:space="0" w:color="auto"/>
        <w:right w:val="none" w:sz="0" w:space="0" w:color="auto"/>
      </w:divBdr>
    </w:div>
    <w:div w:id="439758618">
      <w:bodyDiv w:val="1"/>
      <w:marLeft w:val="0"/>
      <w:marRight w:val="0"/>
      <w:marTop w:val="0"/>
      <w:marBottom w:val="0"/>
      <w:divBdr>
        <w:top w:val="none" w:sz="0" w:space="0" w:color="auto"/>
        <w:left w:val="none" w:sz="0" w:space="0" w:color="auto"/>
        <w:bottom w:val="none" w:sz="0" w:space="0" w:color="auto"/>
        <w:right w:val="none" w:sz="0" w:space="0" w:color="auto"/>
      </w:divBdr>
    </w:div>
    <w:div w:id="445002576">
      <w:bodyDiv w:val="1"/>
      <w:marLeft w:val="0"/>
      <w:marRight w:val="0"/>
      <w:marTop w:val="0"/>
      <w:marBottom w:val="0"/>
      <w:divBdr>
        <w:top w:val="none" w:sz="0" w:space="0" w:color="auto"/>
        <w:left w:val="none" w:sz="0" w:space="0" w:color="auto"/>
        <w:bottom w:val="none" w:sz="0" w:space="0" w:color="auto"/>
        <w:right w:val="none" w:sz="0" w:space="0" w:color="auto"/>
      </w:divBdr>
      <w:divsChild>
        <w:div w:id="2950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992413">
      <w:bodyDiv w:val="1"/>
      <w:marLeft w:val="0"/>
      <w:marRight w:val="0"/>
      <w:marTop w:val="0"/>
      <w:marBottom w:val="0"/>
      <w:divBdr>
        <w:top w:val="none" w:sz="0" w:space="0" w:color="auto"/>
        <w:left w:val="none" w:sz="0" w:space="0" w:color="auto"/>
        <w:bottom w:val="none" w:sz="0" w:space="0" w:color="auto"/>
        <w:right w:val="none" w:sz="0" w:space="0" w:color="auto"/>
      </w:divBdr>
    </w:div>
    <w:div w:id="512692599">
      <w:bodyDiv w:val="1"/>
      <w:marLeft w:val="0"/>
      <w:marRight w:val="0"/>
      <w:marTop w:val="0"/>
      <w:marBottom w:val="0"/>
      <w:divBdr>
        <w:top w:val="none" w:sz="0" w:space="0" w:color="auto"/>
        <w:left w:val="none" w:sz="0" w:space="0" w:color="auto"/>
        <w:bottom w:val="none" w:sz="0" w:space="0" w:color="auto"/>
        <w:right w:val="none" w:sz="0" w:space="0" w:color="auto"/>
      </w:divBdr>
    </w:div>
    <w:div w:id="522322472">
      <w:bodyDiv w:val="1"/>
      <w:marLeft w:val="0"/>
      <w:marRight w:val="0"/>
      <w:marTop w:val="0"/>
      <w:marBottom w:val="0"/>
      <w:divBdr>
        <w:top w:val="none" w:sz="0" w:space="0" w:color="auto"/>
        <w:left w:val="none" w:sz="0" w:space="0" w:color="auto"/>
        <w:bottom w:val="none" w:sz="0" w:space="0" w:color="auto"/>
        <w:right w:val="none" w:sz="0" w:space="0" w:color="auto"/>
      </w:divBdr>
    </w:div>
    <w:div w:id="524757364">
      <w:bodyDiv w:val="1"/>
      <w:marLeft w:val="0"/>
      <w:marRight w:val="0"/>
      <w:marTop w:val="0"/>
      <w:marBottom w:val="0"/>
      <w:divBdr>
        <w:top w:val="none" w:sz="0" w:space="0" w:color="auto"/>
        <w:left w:val="none" w:sz="0" w:space="0" w:color="auto"/>
        <w:bottom w:val="none" w:sz="0" w:space="0" w:color="auto"/>
        <w:right w:val="none" w:sz="0" w:space="0" w:color="auto"/>
      </w:divBdr>
    </w:div>
    <w:div w:id="644965849">
      <w:bodyDiv w:val="1"/>
      <w:marLeft w:val="0"/>
      <w:marRight w:val="0"/>
      <w:marTop w:val="0"/>
      <w:marBottom w:val="0"/>
      <w:divBdr>
        <w:top w:val="none" w:sz="0" w:space="0" w:color="auto"/>
        <w:left w:val="none" w:sz="0" w:space="0" w:color="auto"/>
        <w:bottom w:val="none" w:sz="0" w:space="0" w:color="auto"/>
        <w:right w:val="none" w:sz="0" w:space="0" w:color="auto"/>
      </w:divBdr>
    </w:div>
    <w:div w:id="668757930">
      <w:bodyDiv w:val="1"/>
      <w:marLeft w:val="0"/>
      <w:marRight w:val="0"/>
      <w:marTop w:val="0"/>
      <w:marBottom w:val="0"/>
      <w:divBdr>
        <w:top w:val="none" w:sz="0" w:space="0" w:color="auto"/>
        <w:left w:val="none" w:sz="0" w:space="0" w:color="auto"/>
        <w:bottom w:val="none" w:sz="0" w:space="0" w:color="auto"/>
        <w:right w:val="none" w:sz="0" w:space="0" w:color="auto"/>
      </w:divBdr>
    </w:div>
    <w:div w:id="701636842">
      <w:bodyDiv w:val="1"/>
      <w:marLeft w:val="0"/>
      <w:marRight w:val="0"/>
      <w:marTop w:val="0"/>
      <w:marBottom w:val="0"/>
      <w:divBdr>
        <w:top w:val="none" w:sz="0" w:space="0" w:color="auto"/>
        <w:left w:val="none" w:sz="0" w:space="0" w:color="auto"/>
        <w:bottom w:val="none" w:sz="0" w:space="0" w:color="auto"/>
        <w:right w:val="none" w:sz="0" w:space="0" w:color="auto"/>
      </w:divBdr>
    </w:div>
    <w:div w:id="738210838">
      <w:bodyDiv w:val="1"/>
      <w:marLeft w:val="0"/>
      <w:marRight w:val="0"/>
      <w:marTop w:val="0"/>
      <w:marBottom w:val="0"/>
      <w:divBdr>
        <w:top w:val="none" w:sz="0" w:space="0" w:color="auto"/>
        <w:left w:val="none" w:sz="0" w:space="0" w:color="auto"/>
        <w:bottom w:val="none" w:sz="0" w:space="0" w:color="auto"/>
        <w:right w:val="none" w:sz="0" w:space="0" w:color="auto"/>
      </w:divBdr>
    </w:div>
    <w:div w:id="738478838">
      <w:bodyDiv w:val="1"/>
      <w:marLeft w:val="0"/>
      <w:marRight w:val="0"/>
      <w:marTop w:val="0"/>
      <w:marBottom w:val="0"/>
      <w:divBdr>
        <w:top w:val="none" w:sz="0" w:space="0" w:color="auto"/>
        <w:left w:val="none" w:sz="0" w:space="0" w:color="auto"/>
        <w:bottom w:val="none" w:sz="0" w:space="0" w:color="auto"/>
        <w:right w:val="none" w:sz="0" w:space="0" w:color="auto"/>
      </w:divBdr>
    </w:div>
    <w:div w:id="767700756">
      <w:bodyDiv w:val="1"/>
      <w:marLeft w:val="0"/>
      <w:marRight w:val="0"/>
      <w:marTop w:val="0"/>
      <w:marBottom w:val="0"/>
      <w:divBdr>
        <w:top w:val="none" w:sz="0" w:space="0" w:color="auto"/>
        <w:left w:val="none" w:sz="0" w:space="0" w:color="auto"/>
        <w:bottom w:val="none" w:sz="0" w:space="0" w:color="auto"/>
        <w:right w:val="none" w:sz="0" w:space="0" w:color="auto"/>
      </w:divBdr>
    </w:div>
    <w:div w:id="832720185">
      <w:bodyDiv w:val="1"/>
      <w:marLeft w:val="0"/>
      <w:marRight w:val="0"/>
      <w:marTop w:val="0"/>
      <w:marBottom w:val="0"/>
      <w:divBdr>
        <w:top w:val="none" w:sz="0" w:space="0" w:color="auto"/>
        <w:left w:val="none" w:sz="0" w:space="0" w:color="auto"/>
        <w:bottom w:val="none" w:sz="0" w:space="0" w:color="auto"/>
        <w:right w:val="none" w:sz="0" w:space="0" w:color="auto"/>
      </w:divBdr>
      <w:divsChild>
        <w:div w:id="1361783205">
          <w:marLeft w:val="0"/>
          <w:marRight w:val="0"/>
          <w:marTop w:val="0"/>
          <w:marBottom w:val="0"/>
          <w:divBdr>
            <w:top w:val="none" w:sz="0" w:space="0" w:color="auto"/>
            <w:left w:val="none" w:sz="0" w:space="0" w:color="auto"/>
            <w:bottom w:val="none" w:sz="0" w:space="0" w:color="auto"/>
            <w:right w:val="none" w:sz="0" w:space="0" w:color="auto"/>
          </w:divBdr>
          <w:divsChild>
            <w:div w:id="919560057">
              <w:marLeft w:val="0"/>
              <w:marRight w:val="0"/>
              <w:marTop w:val="0"/>
              <w:marBottom w:val="0"/>
              <w:divBdr>
                <w:top w:val="none" w:sz="0" w:space="0" w:color="auto"/>
                <w:left w:val="none" w:sz="0" w:space="0" w:color="auto"/>
                <w:bottom w:val="none" w:sz="0" w:space="0" w:color="auto"/>
                <w:right w:val="none" w:sz="0" w:space="0" w:color="auto"/>
              </w:divBdr>
              <w:divsChild>
                <w:div w:id="186068429">
                  <w:marLeft w:val="0"/>
                  <w:marRight w:val="0"/>
                  <w:marTop w:val="0"/>
                  <w:marBottom w:val="0"/>
                  <w:divBdr>
                    <w:top w:val="none" w:sz="0" w:space="0" w:color="auto"/>
                    <w:left w:val="none" w:sz="0" w:space="0" w:color="auto"/>
                    <w:bottom w:val="none" w:sz="0" w:space="0" w:color="auto"/>
                    <w:right w:val="none" w:sz="0" w:space="0" w:color="auto"/>
                  </w:divBdr>
                  <w:divsChild>
                    <w:div w:id="648638012">
                      <w:marLeft w:val="0"/>
                      <w:marRight w:val="0"/>
                      <w:marTop w:val="0"/>
                      <w:marBottom w:val="0"/>
                      <w:divBdr>
                        <w:top w:val="none" w:sz="0" w:space="0" w:color="auto"/>
                        <w:left w:val="none" w:sz="0" w:space="0" w:color="auto"/>
                        <w:bottom w:val="none" w:sz="0" w:space="0" w:color="auto"/>
                        <w:right w:val="none" w:sz="0" w:space="0" w:color="auto"/>
                      </w:divBdr>
                      <w:divsChild>
                        <w:div w:id="1952395572">
                          <w:marLeft w:val="0"/>
                          <w:marRight w:val="0"/>
                          <w:marTop w:val="0"/>
                          <w:marBottom w:val="0"/>
                          <w:divBdr>
                            <w:top w:val="none" w:sz="0" w:space="0" w:color="auto"/>
                            <w:left w:val="none" w:sz="0" w:space="0" w:color="auto"/>
                            <w:bottom w:val="none" w:sz="0" w:space="0" w:color="auto"/>
                            <w:right w:val="none" w:sz="0" w:space="0" w:color="auto"/>
                          </w:divBdr>
                          <w:divsChild>
                            <w:div w:id="549656337">
                              <w:marLeft w:val="0"/>
                              <w:marRight w:val="0"/>
                              <w:marTop w:val="0"/>
                              <w:marBottom w:val="0"/>
                              <w:divBdr>
                                <w:top w:val="none" w:sz="0" w:space="0" w:color="auto"/>
                                <w:left w:val="none" w:sz="0" w:space="0" w:color="auto"/>
                                <w:bottom w:val="none" w:sz="0" w:space="0" w:color="auto"/>
                                <w:right w:val="none" w:sz="0" w:space="0" w:color="auto"/>
                              </w:divBdr>
                              <w:divsChild>
                                <w:div w:id="2082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5798">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sChild>
        <w:div w:id="1201093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0005">
      <w:bodyDiv w:val="1"/>
      <w:marLeft w:val="0"/>
      <w:marRight w:val="0"/>
      <w:marTop w:val="0"/>
      <w:marBottom w:val="0"/>
      <w:divBdr>
        <w:top w:val="none" w:sz="0" w:space="0" w:color="auto"/>
        <w:left w:val="none" w:sz="0" w:space="0" w:color="auto"/>
        <w:bottom w:val="none" w:sz="0" w:space="0" w:color="auto"/>
        <w:right w:val="none" w:sz="0" w:space="0" w:color="auto"/>
      </w:divBdr>
    </w:div>
    <w:div w:id="873930599">
      <w:bodyDiv w:val="1"/>
      <w:marLeft w:val="0"/>
      <w:marRight w:val="0"/>
      <w:marTop w:val="0"/>
      <w:marBottom w:val="0"/>
      <w:divBdr>
        <w:top w:val="none" w:sz="0" w:space="0" w:color="auto"/>
        <w:left w:val="none" w:sz="0" w:space="0" w:color="auto"/>
        <w:bottom w:val="none" w:sz="0" w:space="0" w:color="auto"/>
        <w:right w:val="none" w:sz="0" w:space="0" w:color="auto"/>
      </w:divBdr>
    </w:div>
    <w:div w:id="879779383">
      <w:bodyDiv w:val="1"/>
      <w:marLeft w:val="0"/>
      <w:marRight w:val="0"/>
      <w:marTop w:val="0"/>
      <w:marBottom w:val="0"/>
      <w:divBdr>
        <w:top w:val="none" w:sz="0" w:space="0" w:color="auto"/>
        <w:left w:val="none" w:sz="0" w:space="0" w:color="auto"/>
        <w:bottom w:val="none" w:sz="0" w:space="0" w:color="auto"/>
        <w:right w:val="none" w:sz="0" w:space="0" w:color="auto"/>
      </w:divBdr>
    </w:div>
    <w:div w:id="910583330">
      <w:bodyDiv w:val="1"/>
      <w:marLeft w:val="0"/>
      <w:marRight w:val="0"/>
      <w:marTop w:val="0"/>
      <w:marBottom w:val="0"/>
      <w:divBdr>
        <w:top w:val="none" w:sz="0" w:space="0" w:color="auto"/>
        <w:left w:val="none" w:sz="0" w:space="0" w:color="auto"/>
        <w:bottom w:val="none" w:sz="0" w:space="0" w:color="auto"/>
        <w:right w:val="none" w:sz="0" w:space="0" w:color="auto"/>
      </w:divBdr>
    </w:div>
    <w:div w:id="942764939">
      <w:bodyDiv w:val="1"/>
      <w:marLeft w:val="0"/>
      <w:marRight w:val="0"/>
      <w:marTop w:val="0"/>
      <w:marBottom w:val="0"/>
      <w:divBdr>
        <w:top w:val="none" w:sz="0" w:space="0" w:color="auto"/>
        <w:left w:val="none" w:sz="0" w:space="0" w:color="auto"/>
        <w:bottom w:val="none" w:sz="0" w:space="0" w:color="auto"/>
        <w:right w:val="none" w:sz="0" w:space="0" w:color="auto"/>
      </w:divBdr>
    </w:div>
    <w:div w:id="1008407972">
      <w:bodyDiv w:val="1"/>
      <w:marLeft w:val="0"/>
      <w:marRight w:val="0"/>
      <w:marTop w:val="0"/>
      <w:marBottom w:val="0"/>
      <w:divBdr>
        <w:top w:val="none" w:sz="0" w:space="0" w:color="auto"/>
        <w:left w:val="none" w:sz="0" w:space="0" w:color="auto"/>
        <w:bottom w:val="none" w:sz="0" w:space="0" w:color="auto"/>
        <w:right w:val="none" w:sz="0" w:space="0" w:color="auto"/>
      </w:divBdr>
    </w:div>
    <w:div w:id="1047099268">
      <w:bodyDiv w:val="1"/>
      <w:marLeft w:val="0"/>
      <w:marRight w:val="0"/>
      <w:marTop w:val="0"/>
      <w:marBottom w:val="0"/>
      <w:divBdr>
        <w:top w:val="none" w:sz="0" w:space="0" w:color="auto"/>
        <w:left w:val="none" w:sz="0" w:space="0" w:color="auto"/>
        <w:bottom w:val="none" w:sz="0" w:space="0" w:color="auto"/>
        <w:right w:val="none" w:sz="0" w:space="0" w:color="auto"/>
      </w:divBdr>
    </w:div>
    <w:div w:id="1081097272">
      <w:bodyDiv w:val="1"/>
      <w:marLeft w:val="0"/>
      <w:marRight w:val="0"/>
      <w:marTop w:val="0"/>
      <w:marBottom w:val="0"/>
      <w:divBdr>
        <w:top w:val="none" w:sz="0" w:space="0" w:color="auto"/>
        <w:left w:val="none" w:sz="0" w:space="0" w:color="auto"/>
        <w:bottom w:val="none" w:sz="0" w:space="0" w:color="auto"/>
        <w:right w:val="none" w:sz="0" w:space="0" w:color="auto"/>
      </w:divBdr>
    </w:div>
    <w:div w:id="1095327629">
      <w:bodyDiv w:val="1"/>
      <w:marLeft w:val="0"/>
      <w:marRight w:val="0"/>
      <w:marTop w:val="0"/>
      <w:marBottom w:val="0"/>
      <w:divBdr>
        <w:top w:val="none" w:sz="0" w:space="0" w:color="auto"/>
        <w:left w:val="none" w:sz="0" w:space="0" w:color="auto"/>
        <w:bottom w:val="none" w:sz="0" w:space="0" w:color="auto"/>
        <w:right w:val="none" w:sz="0" w:space="0" w:color="auto"/>
      </w:divBdr>
    </w:div>
    <w:div w:id="1107583378">
      <w:bodyDiv w:val="1"/>
      <w:marLeft w:val="0"/>
      <w:marRight w:val="0"/>
      <w:marTop w:val="0"/>
      <w:marBottom w:val="0"/>
      <w:divBdr>
        <w:top w:val="none" w:sz="0" w:space="0" w:color="auto"/>
        <w:left w:val="none" w:sz="0" w:space="0" w:color="auto"/>
        <w:bottom w:val="none" w:sz="0" w:space="0" w:color="auto"/>
        <w:right w:val="none" w:sz="0" w:space="0" w:color="auto"/>
      </w:divBdr>
    </w:div>
    <w:div w:id="1130561914">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40224834">
      <w:bodyDiv w:val="1"/>
      <w:marLeft w:val="0"/>
      <w:marRight w:val="0"/>
      <w:marTop w:val="0"/>
      <w:marBottom w:val="0"/>
      <w:divBdr>
        <w:top w:val="none" w:sz="0" w:space="0" w:color="auto"/>
        <w:left w:val="none" w:sz="0" w:space="0" w:color="auto"/>
        <w:bottom w:val="none" w:sz="0" w:space="0" w:color="auto"/>
        <w:right w:val="none" w:sz="0" w:space="0" w:color="auto"/>
      </w:divBdr>
    </w:div>
    <w:div w:id="1143039573">
      <w:bodyDiv w:val="1"/>
      <w:marLeft w:val="0"/>
      <w:marRight w:val="0"/>
      <w:marTop w:val="0"/>
      <w:marBottom w:val="0"/>
      <w:divBdr>
        <w:top w:val="none" w:sz="0" w:space="0" w:color="auto"/>
        <w:left w:val="none" w:sz="0" w:space="0" w:color="auto"/>
        <w:bottom w:val="none" w:sz="0" w:space="0" w:color="auto"/>
        <w:right w:val="none" w:sz="0" w:space="0" w:color="auto"/>
      </w:divBdr>
    </w:div>
    <w:div w:id="1186942368">
      <w:bodyDiv w:val="1"/>
      <w:marLeft w:val="0"/>
      <w:marRight w:val="0"/>
      <w:marTop w:val="0"/>
      <w:marBottom w:val="0"/>
      <w:divBdr>
        <w:top w:val="none" w:sz="0" w:space="0" w:color="auto"/>
        <w:left w:val="none" w:sz="0" w:space="0" w:color="auto"/>
        <w:bottom w:val="none" w:sz="0" w:space="0" w:color="auto"/>
        <w:right w:val="none" w:sz="0" w:space="0" w:color="auto"/>
      </w:divBdr>
    </w:div>
    <w:div w:id="1202401239">
      <w:bodyDiv w:val="1"/>
      <w:marLeft w:val="0"/>
      <w:marRight w:val="0"/>
      <w:marTop w:val="0"/>
      <w:marBottom w:val="0"/>
      <w:divBdr>
        <w:top w:val="none" w:sz="0" w:space="0" w:color="auto"/>
        <w:left w:val="none" w:sz="0" w:space="0" w:color="auto"/>
        <w:bottom w:val="none" w:sz="0" w:space="0" w:color="auto"/>
        <w:right w:val="none" w:sz="0" w:space="0" w:color="auto"/>
      </w:divBdr>
    </w:div>
    <w:div w:id="1248810304">
      <w:bodyDiv w:val="1"/>
      <w:marLeft w:val="0"/>
      <w:marRight w:val="0"/>
      <w:marTop w:val="0"/>
      <w:marBottom w:val="0"/>
      <w:divBdr>
        <w:top w:val="none" w:sz="0" w:space="0" w:color="auto"/>
        <w:left w:val="none" w:sz="0" w:space="0" w:color="auto"/>
        <w:bottom w:val="none" w:sz="0" w:space="0" w:color="auto"/>
        <w:right w:val="none" w:sz="0" w:space="0" w:color="auto"/>
      </w:divBdr>
    </w:div>
    <w:div w:id="1264455750">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286544281">
      <w:bodyDiv w:val="1"/>
      <w:marLeft w:val="0"/>
      <w:marRight w:val="0"/>
      <w:marTop w:val="0"/>
      <w:marBottom w:val="0"/>
      <w:divBdr>
        <w:top w:val="none" w:sz="0" w:space="0" w:color="auto"/>
        <w:left w:val="none" w:sz="0" w:space="0" w:color="auto"/>
        <w:bottom w:val="none" w:sz="0" w:space="0" w:color="auto"/>
        <w:right w:val="none" w:sz="0" w:space="0" w:color="auto"/>
      </w:divBdr>
    </w:div>
    <w:div w:id="1343165041">
      <w:bodyDiv w:val="1"/>
      <w:marLeft w:val="0"/>
      <w:marRight w:val="0"/>
      <w:marTop w:val="0"/>
      <w:marBottom w:val="0"/>
      <w:divBdr>
        <w:top w:val="none" w:sz="0" w:space="0" w:color="auto"/>
        <w:left w:val="none" w:sz="0" w:space="0" w:color="auto"/>
        <w:bottom w:val="none" w:sz="0" w:space="0" w:color="auto"/>
        <w:right w:val="none" w:sz="0" w:space="0" w:color="auto"/>
      </w:divBdr>
    </w:div>
    <w:div w:id="1349717533">
      <w:bodyDiv w:val="1"/>
      <w:marLeft w:val="0"/>
      <w:marRight w:val="0"/>
      <w:marTop w:val="0"/>
      <w:marBottom w:val="0"/>
      <w:divBdr>
        <w:top w:val="none" w:sz="0" w:space="0" w:color="auto"/>
        <w:left w:val="none" w:sz="0" w:space="0" w:color="auto"/>
        <w:bottom w:val="none" w:sz="0" w:space="0" w:color="auto"/>
        <w:right w:val="none" w:sz="0" w:space="0" w:color="auto"/>
      </w:divBdr>
    </w:div>
    <w:div w:id="1352610855">
      <w:bodyDiv w:val="1"/>
      <w:marLeft w:val="0"/>
      <w:marRight w:val="0"/>
      <w:marTop w:val="0"/>
      <w:marBottom w:val="0"/>
      <w:divBdr>
        <w:top w:val="none" w:sz="0" w:space="0" w:color="auto"/>
        <w:left w:val="none" w:sz="0" w:space="0" w:color="auto"/>
        <w:bottom w:val="none" w:sz="0" w:space="0" w:color="auto"/>
        <w:right w:val="none" w:sz="0" w:space="0" w:color="auto"/>
      </w:divBdr>
    </w:div>
    <w:div w:id="1366445096">
      <w:bodyDiv w:val="1"/>
      <w:marLeft w:val="0"/>
      <w:marRight w:val="0"/>
      <w:marTop w:val="0"/>
      <w:marBottom w:val="0"/>
      <w:divBdr>
        <w:top w:val="none" w:sz="0" w:space="0" w:color="auto"/>
        <w:left w:val="none" w:sz="0" w:space="0" w:color="auto"/>
        <w:bottom w:val="none" w:sz="0" w:space="0" w:color="auto"/>
        <w:right w:val="none" w:sz="0" w:space="0" w:color="auto"/>
      </w:divBdr>
    </w:div>
    <w:div w:id="1392581537">
      <w:bodyDiv w:val="1"/>
      <w:marLeft w:val="0"/>
      <w:marRight w:val="0"/>
      <w:marTop w:val="0"/>
      <w:marBottom w:val="0"/>
      <w:divBdr>
        <w:top w:val="none" w:sz="0" w:space="0" w:color="auto"/>
        <w:left w:val="none" w:sz="0" w:space="0" w:color="auto"/>
        <w:bottom w:val="none" w:sz="0" w:space="0" w:color="auto"/>
        <w:right w:val="none" w:sz="0" w:space="0" w:color="auto"/>
      </w:divBdr>
    </w:div>
    <w:div w:id="1400254304">
      <w:bodyDiv w:val="1"/>
      <w:marLeft w:val="0"/>
      <w:marRight w:val="0"/>
      <w:marTop w:val="0"/>
      <w:marBottom w:val="0"/>
      <w:divBdr>
        <w:top w:val="none" w:sz="0" w:space="0" w:color="auto"/>
        <w:left w:val="none" w:sz="0" w:space="0" w:color="auto"/>
        <w:bottom w:val="none" w:sz="0" w:space="0" w:color="auto"/>
        <w:right w:val="none" w:sz="0" w:space="0" w:color="auto"/>
      </w:divBdr>
    </w:div>
    <w:div w:id="1406413337">
      <w:bodyDiv w:val="1"/>
      <w:marLeft w:val="0"/>
      <w:marRight w:val="0"/>
      <w:marTop w:val="0"/>
      <w:marBottom w:val="0"/>
      <w:divBdr>
        <w:top w:val="none" w:sz="0" w:space="0" w:color="auto"/>
        <w:left w:val="none" w:sz="0" w:space="0" w:color="auto"/>
        <w:bottom w:val="none" w:sz="0" w:space="0" w:color="auto"/>
        <w:right w:val="none" w:sz="0" w:space="0" w:color="auto"/>
      </w:divBdr>
    </w:div>
    <w:div w:id="1407073122">
      <w:bodyDiv w:val="1"/>
      <w:marLeft w:val="0"/>
      <w:marRight w:val="0"/>
      <w:marTop w:val="0"/>
      <w:marBottom w:val="0"/>
      <w:divBdr>
        <w:top w:val="none" w:sz="0" w:space="0" w:color="auto"/>
        <w:left w:val="none" w:sz="0" w:space="0" w:color="auto"/>
        <w:bottom w:val="none" w:sz="0" w:space="0" w:color="auto"/>
        <w:right w:val="none" w:sz="0" w:space="0" w:color="auto"/>
      </w:divBdr>
    </w:div>
    <w:div w:id="1414819068">
      <w:bodyDiv w:val="1"/>
      <w:marLeft w:val="0"/>
      <w:marRight w:val="0"/>
      <w:marTop w:val="0"/>
      <w:marBottom w:val="0"/>
      <w:divBdr>
        <w:top w:val="none" w:sz="0" w:space="0" w:color="auto"/>
        <w:left w:val="none" w:sz="0" w:space="0" w:color="auto"/>
        <w:bottom w:val="none" w:sz="0" w:space="0" w:color="auto"/>
        <w:right w:val="none" w:sz="0" w:space="0" w:color="auto"/>
      </w:divBdr>
    </w:div>
    <w:div w:id="1430663449">
      <w:bodyDiv w:val="1"/>
      <w:marLeft w:val="0"/>
      <w:marRight w:val="0"/>
      <w:marTop w:val="0"/>
      <w:marBottom w:val="0"/>
      <w:divBdr>
        <w:top w:val="none" w:sz="0" w:space="0" w:color="auto"/>
        <w:left w:val="none" w:sz="0" w:space="0" w:color="auto"/>
        <w:bottom w:val="none" w:sz="0" w:space="0" w:color="auto"/>
        <w:right w:val="none" w:sz="0" w:space="0" w:color="auto"/>
      </w:divBdr>
    </w:div>
    <w:div w:id="1503204044">
      <w:bodyDiv w:val="1"/>
      <w:marLeft w:val="0"/>
      <w:marRight w:val="0"/>
      <w:marTop w:val="0"/>
      <w:marBottom w:val="0"/>
      <w:divBdr>
        <w:top w:val="none" w:sz="0" w:space="0" w:color="auto"/>
        <w:left w:val="none" w:sz="0" w:space="0" w:color="auto"/>
        <w:bottom w:val="none" w:sz="0" w:space="0" w:color="auto"/>
        <w:right w:val="none" w:sz="0" w:space="0" w:color="auto"/>
      </w:divBdr>
    </w:div>
    <w:div w:id="1506899553">
      <w:bodyDiv w:val="1"/>
      <w:marLeft w:val="0"/>
      <w:marRight w:val="0"/>
      <w:marTop w:val="0"/>
      <w:marBottom w:val="0"/>
      <w:divBdr>
        <w:top w:val="none" w:sz="0" w:space="0" w:color="auto"/>
        <w:left w:val="none" w:sz="0" w:space="0" w:color="auto"/>
        <w:bottom w:val="none" w:sz="0" w:space="0" w:color="auto"/>
        <w:right w:val="none" w:sz="0" w:space="0" w:color="auto"/>
      </w:divBdr>
    </w:div>
    <w:div w:id="1624264227">
      <w:bodyDiv w:val="1"/>
      <w:marLeft w:val="0"/>
      <w:marRight w:val="0"/>
      <w:marTop w:val="0"/>
      <w:marBottom w:val="0"/>
      <w:divBdr>
        <w:top w:val="none" w:sz="0" w:space="0" w:color="auto"/>
        <w:left w:val="none" w:sz="0" w:space="0" w:color="auto"/>
        <w:bottom w:val="none" w:sz="0" w:space="0" w:color="auto"/>
        <w:right w:val="none" w:sz="0" w:space="0" w:color="auto"/>
      </w:divBdr>
    </w:div>
    <w:div w:id="1635133381">
      <w:bodyDiv w:val="1"/>
      <w:marLeft w:val="0"/>
      <w:marRight w:val="0"/>
      <w:marTop w:val="0"/>
      <w:marBottom w:val="0"/>
      <w:divBdr>
        <w:top w:val="none" w:sz="0" w:space="0" w:color="auto"/>
        <w:left w:val="none" w:sz="0" w:space="0" w:color="auto"/>
        <w:bottom w:val="none" w:sz="0" w:space="0" w:color="auto"/>
        <w:right w:val="none" w:sz="0" w:space="0" w:color="auto"/>
      </w:divBdr>
    </w:div>
    <w:div w:id="1646932911">
      <w:bodyDiv w:val="1"/>
      <w:marLeft w:val="0"/>
      <w:marRight w:val="0"/>
      <w:marTop w:val="0"/>
      <w:marBottom w:val="0"/>
      <w:divBdr>
        <w:top w:val="none" w:sz="0" w:space="0" w:color="auto"/>
        <w:left w:val="none" w:sz="0" w:space="0" w:color="auto"/>
        <w:bottom w:val="none" w:sz="0" w:space="0" w:color="auto"/>
        <w:right w:val="none" w:sz="0" w:space="0" w:color="auto"/>
      </w:divBdr>
      <w:divsChild>
        <w:div w:id="15309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732908">
      <w:bodyDiv w:val="1"/>
      <w:marLeft w:val="0"/>
      <w:marRight w:val="0"/>
      <w:marTop w:val="0"/>
      <w:marBottom w:val="0"/>
      <w:divBdr>
        <w:top w:val="none" w:sz="0" w:space="0" w:color="auto"/>
        <w:left w:val="none" w:sz="0" w:space="0" w:color="auto"/>
        <w:bottom w:val="none" w:sz="0" w:space="0" w:color="auto"/>
        <w:right w:val="none" w:sz="0" w:space="0" w:color="auto"/>
      </w:divBdr>
    </w:div>
    <w:div w:id="1713991877">
      <w:bodyDiv w:val="1"/>
      <w:marLeft w:val="0"/>
      <w:marRight w:val="0"/>
      <w:marTop w:val="0"/>
      <w:marBottom w:val="0"/>
      <w:divBdr>
        <w:top w:val="none" w:sz="0" w:space="0" w:color="auto"/>
        <w:left w:val="none" w:sz="0" w:space="0" w:color="auto"/>
        <w:bottom w:val="none" w:sz="0" w:space="0" w:color="auto"/>
        <w:right w:val="none" w:sz="0" w:space="0" w:color="auto"/>
      </w:divBdr>
    </w:div>
    <w:div w:id="1724870886">
      <w:bodyDiv w:val="1"/>
      <w:marLeft w:val="0"/>
      <w:marRight w:val="0"/>
      <w:marTop w:val="0"/>
      <w:marBottom w:val="0"/>
      <w:divBdr>
        <w:top w:val="none" w:sz="0" w:space="0" w:color="auto"/>
        <w:left w:val="none" w:sz="0" w:space="0" w:color="auto"/>
        <w:bottom w:val="none" w:sz="0" w:space="0" w:color="auto"/>
        <w:right w:val="none" w:sz="0" w:space="0" w:color="auto"/>
      </w:divBdr>
    </w:div>
    <w:div w:id="1730810136">
      <w:bodyDiv w:val="1"/>
      <w:marLeft w:val="0"/>
      <w:marRight w:val="0"/>
      <w:marTop w:val="0"/>
      <w:marBottom w:val="0"/>
      <w:divBdr>
        <w:top w:val="none" w:sz="0" w:space="0" w:color="auto"/>
        <w:left w:val="none" w:sz="0" w:space="0" w:color="auto"/>
        <w:bottom w:val="none" w:sz="0" w:space="0" w:color="auto"/>
        <w:right w:val="none" w:sz="0" w:space="0" w:color="auto"/>
      </w:divBdr>
    </w:div>
    <w:div w:id="1748726169">
      <w:bodyDiv w:val="1"/>
      <w:marLeft w:val="0"/>
      <w:marRight w:val="0"/>
      <w:marTop w:val="0"/>
      <w:marBottom w:val="0"/>
      <w:divBdr>
        <w:top w:val="none" w:sz="0" w:space="0" w:color="auto"/>
        <w:left w:val="none" w:sz="0" w:space="0" w:color="auto"/>
        <w:bottom w:val="none" w:sz="0" w:space="0" w:color="auto"/>
        <w:right w:val="none" w:sz="0" w:space="0" w:color="auto"/>
      </w:divBdr>
    </w:div>
    <w:div w:id="1751348098">
      <w:bodyDiv w:val="1"/>
      <w:marLeft w:val="0"/>
      <w:marRight w:val="0"/>
      <w:marTop w:val="0"/>
      <w:marBottom w:val="0"/>
      <w:divBdr>
        <w:top w:val="none" w:sz="0" w:space="0" w:color="auto"/>
        <w:left w:val="none" w:sz="0" w:space="0" w:color="auto"/>
        <w:bottom w:val="none" w:sz="0" w:space="0" w:color="auto"/>
        <w:right w:val="none" w:sz="0" w:space="0" w:color="auto"/>
      </w:divBdr>
    </w:div>
    <w:div w:id="1762096046">
      <w:bodyDiv w:val="1"/>
      <w:marLeft w:val="0"/>
      <w:marRight w:val="0"/>
      <w:marTop w:val="0"/>
      <w:marBottom w:val="0"/>
      <w:divBdr>
        <w:top w:val="none" w:sz="0" w:space="0" w:color="auto"/>
        <w:left w:val="none" w:sz="0" w:space="0" w:color="auto"/>
        <w:bottom w:val="none" w:sz="0" w:space="0" w:color="auto"/>
        <w:right w:val="none" w:sz="0" w:space="0" w:color="auto"/>
      </w:divBdr>
    </w:div>
    <w:div w:id="1777863686">
      <w:bodyDiv w:val="1"/>
      <w:marLeft w:val="0"/>
      <w:marRight w:val="0"/>
      <w:marTop w:val="0"/>
      <w:marBottom w:val="0"/>
      <w:divBdr>
        <w:top w:val="none" w:sz="0" w:space="0" w:color="auto"/>
        <w:left w:val="none" w:sz="0" w:space="0" w:color="auto"/>
        <w:bottom w:val="none" w:sz="0" w:space="0" w:color="auto"/>
        <w:right w:val="none" w:sz="0" w:space="0" w:color="auto"/>
      </w:divBdr>
    </w:div>
    <w:div w:id="1826699630">
      <w:bodyDiv w:val="1"/>
      <w:marLeft w:val="0"/>
      <w:marRight w:val="0"/>
      <w:marTop w:val="0"/>
      <w:marBottom w:val="0"/>
      <w:divBdr>
        <w:top w:val="none" w:sz="0" w:space="0" w:color="auto"/>
        <w:left w:val="none" w:sz="0" w:space="0" w:color="auto"/>
        <w:bottom w:val="none" w:sz="0" w:space="0" w:color="auto"/>
        <w:right w:val="none" w:sz="0" w:space="0" w:color="auto"/>
      </w:divBdr>
    </w:div>
    <w:div w:id="1858615914">
      <w:bodyDiv w:val="1"/>
      <w:marLeft w:val="0"/>
      <w:marRight w:val="0"/>
      <w:marTop w:val="0"/>
      <w:marBottom w:val="0"/>
      <w:divBdr>
        <w:top w:val="none" w:sz="0" w:space="0" w:color="auto"/>
        <w:left w:val="none" w:sz="0" w:space="0" w:color="auto"/>
        <w:bottom w:val="none" w:sz="0" w:space="0" w:color="auto"/>
        <w:right w:val="none" w:sz="0" w:space="0" w:color="auto"/>
      </w:divBdr>
    </w:div>
    <w:div w:id="1922719778">
      <w:bodyDiv w:val="1"/>
      <w:marLeft w:val="0"/>
      <w:marRight w:val="0"/>
      <w:marTop w:val="0"/>
      <w:marBottom w:val="0"/>
      <w:divBdr>
        <w:top w:val="none" w:sz="0" w:space="0" w:color="auto"/>
        <w:left w:val="none" w:sz="0" w:space="0" w:color="auto"/>
        <w:bottom w:val="none" w:sz="0" w:space="0" w:color="auto"/>
        <w:right w:val="none" w:sz="0" w:space="0" w:color="auto"/>
      </w:divBdr>
    </w:div>
    <w:div w:id="1939019749">
      <w:bodyDiv w:val="1"/>
      <w:marLeft w:val="0"/>
      <w:marRight w:val="0"/>
      <w:marTop w:val="0"/>
      <w:marBottom w:val="0"/>
      <w:divBdr>
        <w:top w:val="none" w:sz="0" w:space="0" w:color="auto"/>
        <w:left w:val="none" w:sz="0" w:space="0" w:color="auto"/>
        <w:bottom w:val="none" w:sz="0" w:space="0" w:color="auto"/>
        <w:right w:val="none" w:sz="0" w:space="0" w:color="auto"/>
      </w:divBdr>
    </w:div>
    <w:div w:id="2002848991">
      <w:bodyDiv w:val="1"/>
      <w:marLeft w:val="0"/>
      <w:marRight w:val="0"/>
      <w:marTop w:val="0"/>
      <w:marBottom w:val="0"/>
      <w:divBdr>
        <w:top w:val="none" w:sz="0" w:space="0" w:color="auto"/>
        <w:left w:val="none" w:sz="0" w:space="0" w:color="auto"/>
        <w:bottom w:val="none" w:sz="0" w:space="0" w:color="auto"/>
        <w:right w:val="none" w:sz="0" w:space="0" w:color="auto"/>
      </w:divBdr>
    </w:div>
    <w:div w:id="2010911869">
      <w:bodyDiv w:val="1"/>
      <w:marLeft w:val="0"/>
      <w:marRight w:val="0"/>
      <w:marTop w:val="0"/>
      <w:marBottom w:val="0"/>
      <w:divBdr>
        <w:top w:val="none" w:sz="0" w:space="0" w:color="auto"/>
        <w:left w:val="none" w:sz="0" w:space="0" w:color="auto"/>
        <w:bottom w:val="none" w:sz="0" w:space="0" w:color="auto"/>
        <w:right w:val="none" w:sz="0" w:space="0" w:color="auto"/>
      </w:divBdr>
    </w:div>
    <w:div w:id="2017027088">
      <w:bodyDiv w:val="1"/>
      <w:marLeft w:val="0"/>
      <w:marRight w:val="0"/>
      <w:marTop w:val="0"/>
      <w:marBottom w:val="0"/>
      <w:divBdr>
        <w:top w:val="none" w:sz="0" w:space="0" w:color="auto"/>
        <w:left w:val="none" w:sz="0" w:space="0" w:color="auto"/>
        <w:bottom w:val="none" w:sz="0" w:space="0" w:color="auto"/>
        <w:right w:val="none" w:sz="0" w:space="0" w:color="auto"/>
      </w:divBdr>
    </w:div>
    <w:div w:id="2049989201">
      <w:bodyDiv w:val="1"/>
      <w:marLeft w:val="0"/>
      <w:marRight w:val="0"/>
      <w:marTop w:val="0"/>
      <w:marBottom w:val="0"/>
      <w:divBdr>
        <w:top w:val="none" w:sz="0" w:space="0" w:color="auto"/>
        <w:left w:val="none" w:sz="0" w:space="0" w:color="auto"/>
        <w:bottom w:val="none" w:sz="0" w:space="0" w:color="auto"/>
        <w:right w:val="none" w:sz="0" w:space="0" w:color="auto"/>
      </w:divBdr>
    </w:div>
    <w:div w:id="2070225975">
      <w:bodyDiv w:val="1"/>
      <w:marLeft w:val="0"/>
      <w:marRight w:val="0"/>
      <w:marTop w:val="0"/>
      <w:marBottom w:val="0"/>
      <w:divBdr>
        <w:top w:val="none" w:sz="0" w:space="0" w:color="auto"/>
        <w:left w:val="none" w:sz="0" w:space="0" w:color="auto"/>
        <w:bottom w:val="none" w:sz="0" w:space="0" w:color="auto"/>
        <w:right w:val="none" w:sz="0" w:space="0" w:color="auto"/>
      </w:divBdr>
    </w:div>
    <w:div w:id="2088452957">
      <w:bodyDiv w:val="1"/>
      <w:marLeft w:val="0"/>
      <w:marRight w:val="0"/>
      <w:marTop w:val="0"/>
      <w:marBottom w:val="0"/>
      <w:divBdr>
        <w:top w:val="none" w:sz="0" w:space="0" w:color="auto"/>
        <w:left w:val="none" w:sz="0" w:space="0" w:color="auto"/>
        <w:bottom w:val="none" w:sz="0" w:space="0" w:color="auto"/>
        <w:right w:val="none" w:sz="0" w:space="0" w:color="auto"/>
      </w:divBdr>
      <w:divsChild>
        <w:div w:id="40187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2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7258-67BB-466F-87F0-415013BAF13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1091</Words>
  <Characters>7017</Characters>
  <Application>Microsoft Office Word</Application>
  <DocSecurity>0</DocSecurity>
  <Lines>219</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Tom de</dc:creator>
  <cp:keywords/>
  <dc:description/>
  <cp:lastModifiedBy>Brenk, Kim van</cp:lastModifiedBy>
  <cp:revision>5</cp:revision>
  <dcterms:created xsi:type="dcterms:W3CDTF">2026-04-14T14:21:00Z</dcterms:created>
  <dcterms:modified xsi:type="dcterms:W3CDTF">2026-04-14T14:43:00Z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2026-04-02T13:45:12Z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25a82594-666c-4fec-a580-639514d96284</vt:lpwstr>
  </property>
  <property fmtid="{D5CDD505-2E9C-101B-9397-08002B2CF9AE}" pid="8" name="MSIP_Label_95225633-f92c-4cc3-8039-da610ec32b8c_ContentBits">
    <vt:lpwstr>0</vt:lpwstr>
  </property>
  <property fmtid="{D5CDD505-2E9C-101B-9397-08002B2CF9AE}" pid="9" name="MSIP_Label_95225633-f92c-4cc3-8039-da610ec32b8c_Tag">
    <vt:lpwstr>10, 3, 0, 1</vt:lpwstr>
  </property>
</Properties>
</file>