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0786" w14:textId="298C5D77" w:rsidR="002039B3" w:rsidRPr="002039B3" w:rsidRDefault="002039B3">
      <w:pPr>
        <w:spacing w:line="259" w:lineRule="auto"/>
        <w:rPr>
          <w:rFonts w:ascii="Open Sans" w:hAnsi="Open Sans" w:cs="Open Sans"/>
          <w:b/>
          <w:bCs/>
          <w:sz w:val="32"/>
          <w:szCs w:val="32"/>
        </w:rPr>
      </w:pPr>
      <w:r w:rsidRPr="002039B3">
        <w:rPr>
          <w:rFonts w:ascii="Open Sans" w:hAnsi="Open Sans" w:cs="Open Sans"/>
          <w:noProof/>
        </w:rPr>
        <mc:AlternateContent>
          <mc:Choice Requires="wps">
            <w:drawing>
              <wp:anchor distT="0" distB="0" distL="114300" distR="114300" simplePos="0" relativeHeight="251662336" behindDoc="0" locked="0" layoutInCell="1" allowOverlap="1" wp14:anchorId="54D710D3" wp14:editId="0AD9F6DC">
                <wp:simplePos x="0" y="0"/>
                <wp:positionH relativeFrom="margin">
                  <wp:posOffset>19050</wp:posOffset>
                </wp:positionH>
                <wp:positionV relativeFrom="paragraph">
                  <wp:posOffset>2951318</wp:posOffset>
                </wp:positionV>
                <wp:extent cx="2103120" cy="395605"/>
                <wp:effectExtent l="0" t="0" r="0" b="4445"/>
                <wp:wrapNone/>
                <wp:docPr id="1375209890" name="Tekstvak 4"/>
                <wp:cNvGraphicFramePr/>
                <a:graphic xmlns:a="http://schemas.openxmlformats.org/drawingml/2006/main">
                  <a:graphicData uri="http://schemas.microsoft.com/office/word/2010/wordprocessingShape">
                    <wps:wsp>
                      <wps:cNvSpPr txBox="1"/>
                      <wps:spPr>
                        <a:xfrm>
                          <a:off x="0" y="0"/>
                          <a:ext cx="2103120" cy="395605"/>
                        </a:xfrm>
                        <a:prstGeom prst="rect">
                          <a:avLst/>
                        </a:prstGeom>
                        <a:noFill/>
                        <a:ln w="6350">
                          <a:noFill/>
                        </a:ln>
                      </wps:spPr>
                      <wps:txbx>
                        <w:txbxContent>
                          <w:p w14:paraId="729C3FA1" w14:textId="77777777" w:rsidR="002039B3" w:rsidRPr="001A0814" w:rsidRDefault="002039B3" w:rsidP="002039B3">
                            <w:pPr>
                              <w:pStyle w:val="Ondertitel"/>
                            </w:pPr>
                            <w:r>
                              <w:t>April</w:t>
                            </w:r>
                            <w:r w:rsidRPr="001A0814">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710D3" id="_x0000_t202" coordsize="21600,21600" o:spt="202" path="m,l,21600r21600,l21600,xe">
                <v:stroke joinstyle="miter"/>
                <v:path gradientshapeok="t" o:connecttype="rect"/>
              </v:shapetype>
              <v:shape id="Tekstvak 4" o:spid="_x0000_s1026" type="#_x0000_t202" style="position:absolute;margin-left:1.5pt;margin-top:232.4pt;width:165.6pt;height:31.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" filled="f" stroked="f" strokeweight=".5pt">
                <v:textbox>
                  <w:txbxContent>
                    <w:p w14:paraId="729C3FA1" w14:textId="77777777" w:rsidR="002039B3" w:rsidRPr="001A0814" w:rsidRDefault="002039B3" w:rsidP="002039B3">
                      <w:pPr>
                        <w:pStyle w:val="Ondertitel"/>
                      </w:pPr>
                      <w:r>
                        <w:t>April</w:t>
                      </w:r>
                      <w:r w:rsidRPr="001A0814">
                        <w:t xml:space="preserve"> 2026</w:t>
                      </w:r>
                    </w:p>
                  </w:txbxContent>
                </v:textbox>
                <w10:wrap anchorx="margin"/>
              </v:shape>
            </w:pict>
          </mc:Fallback>
        </mc:AlternateContent>
      </w:r>
      <w:r w:rsidRPr="002039B3">
        <w:rPr>
          <w:rFonts w:ascii="Open Sans" w:hAnsi="Open Sans" w:cs="Open Sans"/>
          <w:noProof/>
        </w:rPr>
        <mc:AlternateContent>
          <mc:Choice Requires="wps">
            <w:drawing>
              <wp:anchor distT="0" distB="0" distL="114300" distR="114300" simplePos="0" relativeHeight="251661312" behindDoc="0" locked="0" layoutInCell="1" allowOverlap="1" wp14:anchorId="39D6F304" wp14:editId="08EA72C1">
                <wp:simplePos x="0" y="0"/>
                <wp:positionH relativeFrom="margin">
                  <wp:posOffset>3971</wp:posOffset>
                </wp:positionH>
                <wp:positionV relativeFrom="paragraph">
                  <wp:posOffset>1428735</wp:posOffset>
                </wp:positionV>
                <wp:extent cx="6650031" cy="1909770"/>
                <wp:effectExtent l="0" t="0" r="0" b="0"/>
                <wp:wrapNone/>
                <wp:docPr id="2041917668" name="Tekstvak 4"/>
                <wp:cNvGraphicFramePr/>
                <a:graphic xmlns:a="http://schemas.openxmlformats.org/drawingml/2006/main">
                  <a:graphicData uri="http://schemas.microsoft.com/office/word/2010/wordprocessingShape">
                    <wps:wsp>
                      <wps:cNvSpPr txBox="1"/>
                      <wps:spPr>
                        <a:xfrm>
                          <a:off x="0" y="0"/>
                          <a:ext cx="6650031" cy="1909770"/>
                        </a:xfrm>
                        <a:prstGeom prst="rect">
                          <a:avLst/>
                        </a:prstGeom>
                        <a:noFill/>
                        <a:ln w="6350">
                          <a:noFill/>
                        </a:ln>
                      </wps:spPr>
                      <wps:txbx>
                        <w:txbxContent>
                          <w:p w14:paraId="78AD4B6C" w14:textId="11ABD416" w:rsidR="002039B3" w:rsidRPr="002039B3" w:rsidRDefault="002039B3" w:rsidP="002039B3">
                            <w:pPr>
                              <w:pStyle w:val="Titel"/>
                              <w:rPr>
                                <w:sz w:val="60"/>
                                <w:szCs w:val="60"/>
                              </w:rPr>
                            </w:pPr>
                            <w:r w:rsidRPr="002039B3">
                              <w:rPr>
                                <w:sz w:val="60"/>
                                <w:szCs w:val="60"/>
                              </w:rPr>
                              <w:t xml:space="preserve">Model opdrachtomschrijving </w:t>
                            </w:r>
                          </w:p>
                          <w:p w14:paraId="1562CA08" w14:textId="1DFA689B" w:rsidR="002039B3" w:rsidRPr="002039B3" w:rsidRDefault="002039B3" w:rsidP="002039B3">
                            <w:pPr>
                              <w:pStyle w:val="Titel"/>
                              <w:rPr>
                                <w:sz w:val="60"/>
                                <w:szCs w:val="60"/>
                              </w:rPr>
                            </w:pPr>
                            <w:r w:rsidRPr="002039B3">
                              <w:rPr>
                                <w:sz w:val="60"/>
                                <w:szCs w:val="60"/>
                              </w:rPr>
                              <w:t>plan-MER warmteprogramma</w:t>
                            </w:r>
                            <w:r w:rsidR="002A09C9">
                              <w:rPr>
                                <w:sz w:val="60"/>
                                <w:szCs w:val="60"/>
                              </w:rPr>
                              <w:t xml:space="preserve"> 1:</w:t>
                            </w:r>
                          </w:p>
                          <w:p w14:paraId="15D54D95" w14:textId="74EE8A71" w:rsidR="002039B3" w:rsidRPr="002039B3" w:rsidRDefault="002039B3" w:rsidP="002039B3">
                            <w:pPr>
                              <w:pStyle w:val="Titel"/>
                              <w:rPr>
                                <w:sz w:val="60"/>
                                <w:szCs w:val="60"/>
                              </w:rPr>
                            </w:pPr>
                            <w:r w:rsidRPr="002039B3">
                              <w:rPr>
                                <w:sz w:val="60"/>
                                <w:szCs w:val="60"/>
                              </w:rPr>
                              <w:t>Wijktypen en warmtealternatieven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6F304" id="_x0000_s1027" type="#_x0000_t202" style="position:absolute;margin-left:.3pt;margin-top:112.5pt;width:523.6pt;height:15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MCGgIAADQ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" filled="f" stroked="f" strokeweight=".5pt">
                <v:textbox>
                  <w:txbxContent>
                    <w:p w14:paraId="78AD4B6C" w14:textId="11ABD416" w:rsidR="002039B3" w:rsidRPr="002039B3" w:rsidRDefault="002039B3" w:rsidP="002039B3">
                      <w:pPr>
                        <w:pStyle w:val="Titel"/>
                        <w:rPr>
                          <w:sz w:val="60"/>
                          <w:szCs w:val="60"/>
                        </w:rPr>
                      </w:pPr>
                      <w:r w:rsidRPr="002039B3">
                        <w:rPr>
                          <w:sz w:val="60"/>
                          <w:szCs w:val="60"/>
                        </w:rPr>
                        <w:t xml:space="preserve">Model opdrachtomschrijving </w:t>
                      </w:r>
                    </w:p>
                    <w:p w14:paraId="1562CA08" w14:textId="1DFA689B" w:rsidR="002039B3" w:rsidRPr="002039B3" w:rsidRDefault="002039B3" w:rsidP="002039B3">
                      <w:pPr>
                        <w:pStyle w:val="Titel"/>
                        <w:rPr>
                          <w:sz w:val="60"/>
                          <w:szCs w:val="60"/>
                        </w:rPr>
                      </w:pPr>
                      <w:r w:rsidRPr="002039B3">
                        <w:rPr>
                          <w:sz w:val="60"/>
                          <w:szCs w:val="60"/>
                        </w:rPr>
                        <w:t>plan-MER warmteprogramma</w:t>
                      </w:r>
                      <w:r w:rsidR="002A09C9">
                        <w:rPr>
                          <w:sz w:val="60"/>
                          <w:szCs w:val="60"/>
                        </w:rPr>
                        <w:t xml:space="preserve"> 1:</w:t>
                      </w:r>
                    </w:p>
                    <w:p w14:paraId="15D54D95" w14:textId="74EE8A71" w:rsidR="002039B3" w:rsidRPr="002039B3" w:rsidRDefault="002039B3" w:rsidP="002039B3">
                      <w:pPr>
                        <w:pStyle w:val="Titel"/>
                        <w:rPr>
                          <w:sz w:val="60"/>
                          <w:szCs w:val="60"/>
                        </w:rPr>
                      </w:pPr>
                      <w:r w:rsidRPr="002039B3">
                        <w:rPr>
                          <w:sz w:val="60"/>
                          <w:szCs w:val="60"/>
                        </w:rPr>
                        <w:t>Wijktypen en warmtealternatieven</w:t>
                      </w:r>
                    </w:p>
                  </w:txbxContent>
                </v:textbox>
                <w10:wrap anchorx="margin"/>
              </v:shape>
            </w:pict>
          </mc:Fallback>
        </mc:AlternateContent>
      </w:r>
      <w:r w:rsidRPr="002039B3">
        <w:rPr>
          <w:rFonts w:ascii="Open Sans" w:hAnsi="Open Sans" w:cs="Open Sans"/>
          <w:noProof/>
        </w:rPr>
        <w:drawing>
          <wp:anchor distT="0" distB="0" distL="114300" distR="114300" simplePos="0" relativeHeight="251663360" behindDoc="0" locked="0" layoutInCell="1" allowOverlap="1" wp14:anchorId="68EAEE1F" wp14:editId="4CB78B35">
            <wp:simplePos x="0" y="0"/>
            <wp:positionH relativeFrom="margin">
              <wp:posOffset>-23495</wp:posOffset>
            </wp:positionH>
            <wp:positionV relativeFrom="paragraph">
              <wp:posOffset>-31115</wp:posOffset>
            </wp:positionV>
            <wp:extent cx="3133725" cy="681990"/>
            <wp:effectExtent l="0" t="0" r="9525" b="3810"/>
            <wp:wrapNone/>
            <wp:docPr id="404493176" name="Graphic 6" descr="Logo Nationaal Programma Lokale Warmtetransi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93176" name="Graphic 6" descr="Logo Nationaal Programma Lokale Warmtetransitie"/>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133725" cy="681990"/>
                    </a:xfrm>
                    <a:prstGeom prst="rect">
                      <a:avLst/>
                    </a:prstGeom>
                  </pic:spPr>
                </pic:pic>
              </a:graphicData>
            </a:graphic>
            <wp14:sizeRelH relativeFrom="margin">
              <wp14:pctWidth>0</wp14:pctWidth>
            </wp14:sizeRelH>
            <wp14:sizeRelV relativeFrom="margin">
              <wp14:pctHeight>0</wp14:pctHeight>
            </wp14:sizeRelV>
          </wp:anchor>
        </w:drawing>
      </w:r>
      <w:r w:rsidRPr="002039B3">
        <w:rPr>
          <w:rFonts w:ascii="Open Sans" w:hAnsi="Open Sans" w:cs="Open Sans"/>
          <w:noProof/>
        </w:rPr>
        <w:drawing>
          <wp:anchor distT="0" distB="0" distL="114300" distR="114300" simplePos="0" relativeHeight="251660288" behindDoc="1" locked="0" layoutInCell="1" allowOverlap="1" wp14:anchorId="636525CB" wp14:editId="033E6A46">
            <wp:simplePos x="0" y="0"/>
            <wp:positionH relativeFrom="page">
              <wp:posOffset>6350</wp:posOffset>
            </wp:positionH>
            <wp:positionV relativeFrom="paragraph">
              <wp:posOffset>-893445</wp:posOffset>
            </wp:positionV>
            <wp:extent cx="7543165" cy="6667500"/>
            <wp:effectExtent l="0" t="0" r="0" b="0"/>
            <wp:wrapNone/>
            <wp:docPr id="515400169"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00169" name="Afbeelding 1">
                      <a:extLst>
                        <a:ext uri="{C183D7F6-B498-43B3-948B-1728B52AA6E4}">
                          <adec:decorative xmlns:adec="http://schemas.microsoft.com/office/drawing/2017/decorative" val="1"/>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37455"/>
                    <a:stretch/>
                  </pic:blipFill>
                  <pic:spPr bwMode="auto">
                    <a:xfrm>
                      <a:off x="0" y="0"/>
                      <a:ext cx="7543165" cy="666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39B3">
        <w:rPr>
          <w:rFonts w:ascii="Open Sans" w:hAnsi="Open Sans" w:cs="Open Sans"/>
          <w:noProof/>
        </w:rPr>
        <w:drawing>
          <wp:anchor distT="0" distB="0" distL="114300" distR="114300" simplePos="0" relativeHeight="251659264" behindDoc="1" locked="0" layoutInCell="1" allowOverlap="1" wp14:anchorId="76BD9977" wp14:editId="59D5A067">
            <wp:simplePos x="0" y="0"/>
            <wp:positionH relativeFrom="column">
              <wp:posOffset>-445608</wp:posOffset>
            </wp:positionH>
            <wp:positionV relativeFrom="paragraph">
              <wp:posOffset>2478405</wp:posOffset>
            </wp:positionV>
            <wp:extent cx="6644640" cy="6796405"/>
            <wp:effectExtent l="0" t="0" r="3810" b="4445"/>
            <wp:wrapNone/>
            <wp:docPr id="176295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5197" name="Afbeelding 176295197"/>
                    <pic:cNvPicPr/>
                  </pic:nvPicPr>
                  <pic:blipFill rotWithShape="1">
                    <a:blip r:embed="rId11">
                      <a:extLst>
                        <a:ext uri="{28A0092B-C50C-407E-A947-70E740481C1C}">
                          <a14:useLocalDpi xmlns:a14="http://schemas.microsoft.com/office/drawing/2010/main" val="0"/>
                        </a:ext>
                      </a:extLst>
                    </a:blip>
                    <a:srcRect b="42467"/>
                    <a:stretch>
                      <a:fillRect/>
                    </a:stretch>
                  </pic:blipFill>
                  <pic:spPr bwMode="auto">
                    <a:xfrm>
                      <a:off x="0" y="0"/>
                      <a:ext cx="6644640" cy="6796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39B3">
        <w:rPr>
          <w:rFonts w:ascii="Open Sans" w:hAnsi="Open Sans" w:cs="Open Sans"/>
          <w:b/>
          <w:bCs/>
          <w:sz w:val="32"/>
          <w:szCs w:val="32"/>
        </w:rPr>
        <w:br w:type="page"/>
      </w:r>
    </w:p>
    <w:sdt>
      <w:sdtPr>
        <w:rPr>
          <w:rFonts w:ascii="Open Sans" w:eastAsiaTheme="minorHAnsi" w:hAnsi="Open Sans" w:cs="Open Sans"/>
          <w:b w:val="0"/>
          <w:color w:val="1F3864" w:themeColor="accent1" w:themeShade="80"/>
          <w:sz w:val="22"/>
          <w:szCs w:val="22"/>
          <w:lang w:eastAsia="en-US"/>
        </w:rPr>
        <w:id w:val="2076781631"/>
        <w:docPartObj>
          <w:docPartGallery w:val="Table of Contents"/>
          <w:docPartUnique/>
        </w:docPartObj>
      </w:sdtPr>
      <w:sdtEndPr>
        <w:rPr>
          <w:bCs/>
          <w:color w:val="auto"/>
        </w:rPr>
      </w:sdtEndPr>
      <w:sdtContent>
        <w:p w14:paraId="210D5BAA" w14:textId="57BA136B" w:rsidR="00364F2B" w:rsidRPr="004137C9" w:rsidRDefault="00364F2B" w:rsidP="002039B3">
          <w:pPr>
            <w:pStyle w:val="Kopvaninhoudsopgave"/>
            <w:spacing w:before="120" w:after="120"/>
            <w:rPr>
              <w:rStyle w:val="Kop1Char"/>
              <w:rFonts w:ascii="Open Sans" w:hAnsi="Open Sans" w:cs="Open Sans"/>
              <w:b/>
              <w:bCs/>
              <w:color w:val="1F3864" w:themeColor="accent1" w:themeShade="80"/>
              <w:szCs w:val="28"/>
            </w:rPr>
          </w:pPr>
          <w:r w:rsidRPr="004137C9">
            <w:rPr>
              <w:rStyle w:val="Kop1Char"/>
              <w:rFonts w:ascii="Open Sans" w:hAnsi="Open Sans" w:cs="Open Sans"/>
              <w:b/>
              <w:bCs/>
              <w:color w:val="1F3864" w:themeColor="accent1" w:themeShade="80"/>
              <w:szCs w:val="28"/>
            </w:rPr>
            <w:t>Inhoud</w:t>
          </w:r>
        </w:p>
        <w:p w14:paraId="6289F105" w14:textId="77777777" w:rsidR="00364F2B" w:rsidRPr="002039B3" w:rsidRDefault="00364F2B" w:rsidP="009F1BBE">
          <w:pPr>
            <w:rPr>
              <w:rFonts w:ascii="Open Sans" w:hAnsi="Open Sans" w:cs="Open Sans"/>
            </w:rPr>
          </w:pPr>
        </w:p>
        <w:p w14:paraId="0A5C8F4B" w14:textId="476AF9DF" w:rsidR="00012AF5" w:rsidRPr="002039B3" w:rsidRDefault="00364F2B">
          <w:pPr>
            <w:pStyle w:val="Inhopg1"/>
            <w:rPr>
              <w:rFonts w:ascii="Open Sans" w:eastAsiaTheme="minorEastAsia" w:hAnsi="Open Sans" w:cs="Open Sans"/>
              <w:b w:val="0"/>
              <w:kern w:val="2"/>
              <w:sz w:val="24"/>
              <w:szCs w:val="24"/>
              <w:lang w:eastAsia="nl-NL"/>
              <w14:ligatures w14:val="standardContextual"/>
            </w:rPr>
          </w:pPr>
          <w:r w:rsidRPr="002039B3">
            <w:rPr>
              <w:rFonts w:ascii="Open Sans" w:hAnsi="Open Sans" w:cs="Open Sans"/>
              <w:b w:val="0"/>
              <w:sz w:val="20"/>
              <w:szCs w:val="20"/>
            </w:rPr>
            <w:fldChar w:fldCharType="begin"/>
          </w:r>
          <w:r w:rsidRPr="002039B3">
            <w:rPr>
              <w:rFonts w:ascii="Open Sans" w:hAnsi="Open Sans" w:cs="Open Sans"/>
              <w:b w:val="0"/>
              <w:sz w:val="20"/>
              <w:szCs w:val="20"/>
            </w:rPr>
            <w:instrText xml:space="preserve"> TOC \o "1-3" \h \z \u </w:instrText>
          </w:r>
          <w:r w:rsidRPr="002039B3">
            <w:rPr>
              <w:rFonts w:ascii="Open Sans" w:hAnsi="Open Sans" w:cs="Open Sans"/>
              <w:b w:val="0"/>
              <w:sz w:val="20"/>
              <w:szCs w:val="20"/>
            </w:rPr>
            <w:fldChar w:fldCharType="separate"/>
          </w:r>
          <w:hyperlink w:anchor="_Toc226533486" w:history="1">
            <w:r w:rsidR="00012AF5" w:rsidRPr="002039B3">
              <w:rPr>
                <w:rStyle w:val="Hyperlink"/>
                <w:rFonts w:ascii="Open Sans" w:hAnsi="Open Sans" w:cs="Open Sans"/>
                <w:b w:val="0"/>
              </w:rPr>
              <w:t>1. Leeswijzer</w:t>
            </w:r>
            <w:r w:rsidR="00012AF5" w:rsidRPr="002039B3">
              <w:rPr>
                <w:rFonts w:ascii="Open Sans" w:hAnsi="Open Sans" w:cs="Open Sans"/>
                <w:b w:val="0"/>
                <w:webHidden/>
              </w:rPr>
              <w:tab/>
            </w:r>
            <w:r w:rsidR="00012AF5" w:rsidRPr="002039B3">
              <w:rPr>
                <w:rFonts w:ascii="Open Sans" w:hAnsi="Open Sans" w:cs="Open Sans"/>
                <w:b w:val="0"/>
                <w:webHidden/>
              </w:rPr>
              <w:fldChar w:fldCharType="begin"/>
            </w:r>
            <w:r w:rsidR="00012AF5" w:rsidRPr="002039B3">
              <w:rPr>
                <w:rFonts w:ascii="Open Sans" w:hAnsi="Open Sans" w:cs="Open Sans"/>
                <w:b w:val="0"/>
                <w:webHidden/>
              </w:rPr>
              <w:instrText xml:space="preserve"> PAGEREF _Toc226533486 \h </w:instrText>
            </w:r>
            <w:r w:rsidR="00012AF5" w:rsidRPr="002039B3">
              <w:rPr>
                <w:rFonts w:ascii="Open Sans" w:hAnsi="Open Sans" w:cs="Open Sans"/>
                <w:b w:val="0"/>
                <w:webHidden/>
              </w:rPr>
            </w:r>
            <w:r w:rsidR="00012AF5" w:rsidRPr="002039B3">
              <w:rPr>
                <w:rFonts w:ascii="Open Sans" w:hAnsi="Open Sans" w:cs="Open Sans"/>
                <w:b w:val="0"/>
                <w:webHidden/>
              </w:rPr>
              <w:fldChar w:fldCharType="separate"/>
            </w:r>
            <w:r w:rsidR="001336A5">
              <w:rPr>
                <w:rFonts w:ascii="Open Sans" w:hAnsi="Open Sans" w:cs="Open Sans"/>
                <w:b w:val="0"/>
                <w:webHidden/>
              </w:rPr>
              <w:t>3</w:t>
            </w:r>
            <w:r w:rsidR="00012AF5" w:rsidRPr="002039B3">
              <w:rPr>
                <w:rFonts w:ascii="Open Sans" w:hAnsi="Open Sans" w:cs="Open Sans"/>
                <w:b w:val="0"/>
                <w:webHidden/>
              </w:rPr>
              <w:fldChar w:fldCharType="end"/>
            </w:r>
          </w:hyperlink>
        </w:p>
        <w:p w14:paraId="1BF1DEDB" w14:textId="72336501" w:rsidR="00012AF5" w:rsidRPr="002039B3" w:rsidRDefault="00012AF5">
          <w:pPr>
            <w:pStyle w:val="Inhopg1"/>
            <w:rPr>
              <w:rFonts w:ascii="Open Sans" w:eastAsiaTheme="minorEastAsia" w:hAnsi="Open Sans" w:cs="Open Sans"/>
              <w:b w:val="0"/>
              <w:kern w:val="2"/>
              <w:sz w:val="24"/>
              <w:szCs w:val="24"/>
              <w:lang w:eastAsia="nl-NL"/>
              <w14:ligatures w14:val="standardContextual"/>
            </w:rPr>
          </w:pPr>
          <w:hyperlink w:anchor="_Toc226533487" w:history="1">
            <w:r w:rsidRPr="002039B3">
              <w:rPr>
                <w:rStyle w:val="Hyperlink"/>
                <w:rFonts w:ascii="Open Sans" w:hAnsi="Open Sans" w:cs="Open Sans"/>
                <w:b w:val="0"/>
              </w:rPr>
              <w:t>2. Achtergrond</w:t>
            </w:r>
            <w:r w:rsidRPr="002039B3">
              <w:rPr>
                <w:rFonts w:ascii="Open Sans" w:hAnsi="Open Sans" w:cs="Open Sans"/>
                <w:b w:val="0"/>
                <w:webHidden/>
              </w:rPr>
              <w:tab/>
            </w:r>
            <w:r w:rsidRPr="002039B3">
              <w:rPr>
                <w:rFonts w:ascii="Open Sans" w:hAnsi="Open Sans" w:cs="Open Sans"/>
                <w:b w:val="0"/>
                <w:webHidden/>
              </w:rPr>
              <w:fldChar w:fldCharType="begin"/>
            </w:r>
            <w:r w:rsidRPr="002039B3">
              <w:rPr>
                <w:rFonts w:ascii="Open Sans" w:hAnsi="Open Sans" w:cs="Open Sans"/>
                <w:b w:val="0"/>
                <w:webHidden/>
              </w:rPr>
              <w:instrText xml:space="preserve"> PAGEREF _Toc226533487 \h </w:instrText>
            </w:r>
            <w:r w:rsidRPr="002039B3">
              <w:rPr>
                <w:rFonts w:ascii="Open Sans" w:hAnsi="Open Sans" w:cs="Open Sans"/>
                <w:b w:val="0"/>
                <w:webHidden/>
              </w:rPr>
            </w:r>
            <w:r w:rsidRPr="002039B3">
              <w:rPr>
                <w:rFonts w:ascii="Open Sans" w:hAnsi="Open Sans" w:cs="Open Sans"/>
                <w:b w:val="0"/>
                <w:webHidden/>
              </w:rPr>
              <w:fldChar w:fldCharType="separate"/>
            </w:r>
            <w:r w:rsidR="001336A5">
              <w:rPr>
                <w:rFonts w:ascii="Open Sans" w:hAnsi="Open Sans" w:cs="Open Sans"/>
                <w:b w:val="0"/>
                <w:webHidden/>
              </w:rPr>
              <w:t>3</w:t>
            </w:r>
            <w:r w:rsidRPr="002039B3">
              <w:rPr>
                <w:rFonts w:ascii="Open Sans" w:hAnsi="Open Sans" w:cs="Open Sans"/>
                <w:b w:val="0"/>
                <w:webHidden/>
              </w:rPr>
              <w:fldChar w:fldCharType="end"/>
            </w:r>
          </w:hyperlink>
        </w:p>
        <w:p w14:paraId="28FF2A49" w14:textId="58DC5715"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88" w:history="1">
            <w:r w:rsidRPr="002039B3">
              <w:rPr>
                <w:rStyle w:val="Hyperlink"/>
                <w:rFonts w:ascii="Open Sans" w:hAnsi="Open Sans" w:cs="Open Sans"/>
                <w:noProof/>
              </w:rPr>
              <w:t>2.1 Aanleiding</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_Toc226533488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3</w:t>
            </w:r>
            <w:r w:rsidRPr="002039B3">
              <w:rPr>
                <w:rFonts w:ascii="Open Sans" w:hAnsi="Open Sans" w:cs="Open Sans"/>
                <w:noProof/>
                <w:webHidden/>
              </w:rPr>
              <w:fldChar w:fldCharType="end"/>
            </w:r>
          </w:hyperlink>
        </w:p>
        <w:p w14:paraId="60060B3C" w14:textId="2B04605F"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89" w:history="1">
            <w:r w:rsidRPr="002039B3">
              <w:rPr>
                <w:rStyle w:val="Hyperlink"/>
                <w:rFonts w:ascii="Open Sans" w:hAnsi="Open Sans" w:cs="Open Sans"/>
                <w:noProof/>
              </w:rPr>
              <w:t>2.2 Het warmteprogramma</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_Toc226533489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3</w:t>
            </w:r>
            <w:r w:rsidRPr="002039B3">
              <w:rPr>
                <w:rFonts w:ascii="Open Sans" w:hAnsi="Open Sans" w:cs="Open Sans"/>
                <w:noProof/>
                <w:webHidden/>
              </w:rPr>
              <w:fldChar w:fldCharType="end"/>
            </w:r>
          </w:hyperlink>
        </w:p>
        <w:p w14:paraId="62E9D908" w14:textId="41069805"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90" w:history="1">
            <w:r w:rsidRPr="002039B3">
              <w:rPr>
                <w:rStyle w:val="Hyperlink"/>
                <w:rFonts w:ascii="Open Sans" w:hAnsi="Open Sans" w:cs="Open Sans"/>
                <w:noProof/>
              </w:rPr>
              <w:t>2.3 Mer-procedure</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_Toc226533490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3</w:t>
            </w:r>
            <w:r w:rsidRPr="002039B3">
              <w:rPr>
                <w:rFonts w:ascii="Open Sans" w:hAnsi="Open Sans" w:cs="Open Sans"/>
                <w:noProof/>
                <w:webHidden/>
              </w:rPr>
              <w:fldChar w:fldCharType="end"/>
            </w:r>
          </w:hyperlink>
        </w:p>
        <w:p w14:paraId="4037F8C0" w14:textId="22A48965" w:rsidR="00012AF5" w:rsidRPr="002039B3" w:rsidRDefault="00012AF5">
          <w:pPr>
            <w:pStyle w:val="Inhopg1"/>
            <w:rPr>
              <w:rFonts w:ascii="Open Sans" w:eastAsiaTheme="minorEastAsia" w:hAnsi="Open Sans" w:cs="Open Sans"/>
              <w:b w:val="0"/>
              <w:kern w:val="2"/>
              <w:sz w:val="24"/>
              <w:szCs w:val="24"/>
              <w:lang w:eastAsia="nl-NL"/>
              <w14:ligatures w14:val="standardContextual"/>
            </w:rPr>
          </w:pPr>
          <w:hyperlink w:anchor="_Toc226533491" w:history="1">
            <w:r w:rsidRPr="002039B3">
              <w:rPr>
                <w:rStyle w:val="Hyperlink"/>
                <w:rFonts w:ascii="Open Sans" w:hAnsi="Open Sans" w:cs="Open Sans"/>
                <w:b w:val="0"/>
              </w:rPr>
              <w:t>3. De opdracht</w:t>
            </w:r>
            <w:r w:rsidRPr="002039B3">
              <w:rPr>
                <w:rFonts w:ascii="Open Sans" w:hAnsi="Open Sans" w:cs="Open Sans"/>
                <w:b w:val="0"/>
                <w:webHidden/>
              </w:rPr>
              <w:tab/>
            </w:r>
            <w:r w:rsidRPr="002039B3">
              <w:rPr>
                <w:rFonts w:ascii="Open Sans" w:hAnsi="Open Sans" w:cs="Open Sans"/>
                <w:b w:val="0"/>
                <w:webHidden/>
              </w:rPr>
              <w:fldChar w:fldCharType="begin"/>
            </w:r>
            <w:r w:rsidRPr="002039B3">
              <w:rPr>
                <w:rFonts w:ascii="Open Sans" w:hAnsi="Open Sans" w:cs="Open Sans"/>
                <w:b w:val="0"/>
                <w:webHidden/>
              </w:rPr>
              <w:instrText xml:space="preserve"> PAGEREF _Toc226533491 \h </w:instrText>
            </w:r>
            <w:r w:rsidRPr="002039B3">
              <w:rPr>
                <w:rFonts w:ascii="Open Sans" w:hAnsi="Open Sans" w:cs="Open Sans"/>
                <w:b w:val="0"/>
                <w:webHidden/>
              </w:rPr>
            </w:r>
            <w:r w:rsidRPr="002039B3">
              <w:rPr>
                <w:rFonts w:ascii="Open Sans" w:hAnsi="Open Sans" w:cs="Open Sans"/>
                <w:b w:val="0"/>
                <w:webHidden/>
              </w:rPr>
              <w:fldChar w:fldCharType="separate"/>
            </w:r>
            <w:r w:rsidR="001336A5">
              <w:rPr>
                <w:rFonts w:ascii="Open Sans" w:hAnsi="Open Sans" w:cs="Open Sans"/>
                <w:b w:val="0"/>
                <w:webHidden/>
              </w:rPr>
              <w:t>5</w:t>
            </w:r>
            <w:r w:rsidRPr="002039B3">
              <w:rPr>
                <w:rFonts w:ascii="Open Sans" w:hAnsi="Open Sans" w:cs="Open Sans"/>
                <w:b w:val="0"/>
                <w:webHidden/>
              </w:rPr>
              <w:fldChar w:fldCharType="end"/>
            </w:r>
          </w:hyperlink>
        </w:p>
        <w:p w14:paraId="3E4EA65B" w14:textId="0F7E7F3E" w:rsidR="00012AF5" w:rsidRPr="002039B3" w:rsidRDefault="00012AF5">
          <w:pPr>
            <w:pStyle w:val="Inhopg1"/>
            <w:rPr>
              <w:rFonts w:ascii="Open Sans" w:eastAsiaTheme="minorEastAsia" w:hAnsi="Open Sans" w:cs="Open Sans"/>
              <w:b w:val="0"/>
              <w:kern w:val="2"/>
              <w:sz w:val="24"/>
              <w:szCs w:val="24"/>
              <w:lang w:eastAsia="nl-NL"/>
              <w14:ligatures w14:val="standardContextual"/>
            </w:rPr>
          </w:pPr>
          <w:hyperlink w:anchor="_Toc226533492" w:history="1">
            <w:r w:rsidRPr="002039B3">
              <w:rPr>
                <w:rStyle w:val="Hyperlink"/>
                <w:rFonts w:ascii="Open Sans" w:hAnsi="Open Sans" w:cs="Open Sans"/>
                <w:b w:val="0"/>
              </w:rPr>
              <w:t>4. Scope en beoogde aanpak van het onderzoek</w:t>
            </w:r>
            <w:r w:rsidRPr="002039B3">
              <w:rPr>
                <w:rFonts w:ascii="Open Sans" w:hAnsi="Open Sans" w:cs="Open Sans"/>
                <w:b w:val="0"/>
                <w:webHidden/>
              </w:rPr>
              <w:tab/>
            </w:r>
            <w:r w:rsidRPr="002039B3">
              <w:rPr>
                <w:rFonts w:ascii="Open Sans" w:hAnsi="Open Sans" w:cs="Open Sans"/>
                <w:b w:val="0"/>
                <w:webHidden/>
              </w:rPr>
              <w:fldChar w:fldCharType="begin"/>
            </w:r>
            <w:r w:rsidRPr="002039B3">
              <w:rPr>
                <w:rFonts w:ascii="Open Sans" w:hAnsi="Open Sans" w:cs="Open Sans"/>
                <w:b w:val="0"/>
                <w:webHidden/>
              </w:rPr>
              <w:instrText xml:space="preserve"> PAGEREF _Toc226533492 \h </w:instrText>
            </w:r>
            <w:r w:rsidRPr="002039B3">
              <w:rPr>
                <w:rFonts w:ascii="Open Sans" w:hAnsi="Open Sans" w:cs="Open Sans"/>
                <w:b w:val="0"/>
                <w:webHidden/>
              </w:rPr>
            </w:r>
            <w:r w:rsidRPr="002039B3">
              <w:rPr>
                <w:rFonts w:ascii="Open Sans" w:hAnsi="Open Sans" w:cs="Open Sans"/>
                <w:b w:val="0"/>
                <w:webHidden/>
              </w:rPr>
              <w:fldChar w:fldCharType="separate"/>
            </w:r>
            <w:r w:rsidR="001336A5">
              <w:rPr>
                <w:rFonts w:ascii="Open Sans" w:hAnsi="Open Sans" w:cs="Open Sans"/>
                <w:b w:val="0"/>
                <w:webHidden/>
              </w:rPr>
              <w:t>6</w:t>
            </w:r>
            <w:r w:rsidRPr="002039B3">
              <w:rPr>
                <w:rFonts w:ascii="Open Sans" w:hAnsi="Open Sans" w:cs="Open Sans"/>
                <w:b w:val="0"/>
                <w:webHidden/>
              </w:rPr>
              <w:fldChar w:fldCharType="end"/>
            </w:r>
          </w:hyperlink>
        </w:p>
        <w:p w14:paraId="6A50CB45" w14:textId="55F6B79C"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93" w:history="1">
            <w:r w:rsidRPr="002039B3">
              <w:rPr>
                <w:rStyle w:val="Hyperlink"/>
                <w:rFonts w:ascii="Open Sans" w:hAnsi="Open Sans" w:cs="Open Sans"/>
                <w:noProof/>
              </w:rPr>
              <w:t>4.1 Voorgenomen activiteiten</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_Toc226533493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6</w:t>
            </w:r>
            <w:r w:rsidRPr="002039B3">
              <w:rPr>
                <w:rFonts w:ascii="Open Sans" w:hAnsi="Open Sans" w:cs="Open Sans"/>
                <w:noProof/>
                <w:webHidden/>
              </w:rPr>
              <w:fldChar w:fldCharType="end"/>
            </w:r>
          </w:hyperlink>
        </w:p>
        <w:p w14:paraId="38930A95" w14:textId="52067F83"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94" w:history="1">
            <w:r w:rsidRPr="002039B3">
              <w:rPr>
                <w:rStyle w:val="Hyperlink"/>
                <w:rFonts w:ascii="Open Sans" w:hAnsi="Open Sans" w:cs="Open Sans"/>
                <w:noProof/>
              </w:rPr>
              <w:t>4.2 Plangebied en studiegebied</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_Toc226533494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6</w:t>
            </w:r>
            <w:r w:rsidRPr="002039B3">
              <w:rPr>
                <w:rFonts w:ascii="Open Sans" w:hAnsi="Open Sans" w:cs="Open Sans"/>
                <w:noProof/>
                <w:webHidden/>
              </w:rPr>
              <w:fldChar w:fldCharType="end"/>
            </w:r>
          </w:hyperlink>
        </w:p>
        <w:p w14:paraId="7C09BAE9" w14:textId="123682FA"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95" w:history="1">
            <w:r w:rsidRPr="002039B3">
              <w:rPr>
                <w:rStyle w:val="Hyperlink"/>
                <w:rFonts w:ascii="Open Sans" w:hAnsi="Open Sans" w:cs="Open Sans"/>
                <w:noProof/>
              </w:rPr>
              <w:t>4.3 Milieueffecten voorkeursalternatieven per milieuthema en per wijktype (Modelrapportage)</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_Toc226533495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7</w:t>
            </w:r>
            <w:r w:rsidRPr="002039B3">
              <w:rPr>
                <w:rFonts w:ascii="Open Sans" w:hAnsi="Open Sans" w:cs="Open Sans"/>
                <w:noProof/>
                <w:webHidden/>
              </w:rPr>
              <w:fldChar w:fldCharType="end"/>
            </w:r>
          </w:hyperlink>
        </w:p>
        <w:p w14:paraId="1C54731C" w14:textId="4E5D24A9"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96" w:history="1">
            <w:r w:rsidRPr="002039B3">
              <w:rPr>
                <w:rStyle w:val="Hyperlink"/>
                <w:rFonts w:ascii="Open Sans" w:hAnsi="Open Sans" w:cs="Open Sans"/>
                <w:noProof/>
              </w:rPr>
              <w:t>4.4 Locatiespecifieke effecten</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_Toc226533496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8</w:t>
            </w:r>
            <w:r w:rsidRPr="002039B3">
              <w:rPr>
                <w:rFonts w:ascii="Open Sans" w:hAnsi="Open Sans" w:cs="Open Sans"/>
                <w:noProof/>
                <w:webHidden/>
              </w:rPr>
              <w:fldChar w:fldCharType="end"/>
            </w:r>
          </w:hyperlink>
        </w:p>
        <w:p w14:paraId="6ED0B363" w14:textId="0641457B" w:rsidR="00012AF5" w:rsidRPr="002039B3" w:rsidRDefault="00012AF5">
          <w:pPr>
            <w:pStyle w:val="Inhopg1"/>
            <w:rPr>
              <w:rFonts w:ascii="Open Sans" w:eastAsiaTheme="minorEastAsia" w:hAnsi="Open Sans" w:cs="Open Sans"/>
              <w:b w:val="0"/>
              <w:kern w:val="2"/>
              <w:sz w:val="24"/>
              <w:szCs w:val="24"/>
              <w:lang w:eastAsia="nl-NL"/>
              <w14:ligatures w14:val="standardContextual"/>
            </w:rPr>
          </w:pPr>
          <w:hyperlink w:anchor="_Toc226533497" w:history="1">
            <w:r w:rsidRPr="002039B3">
              <w:rPr>
                <w:rStyle w:val="Hyperlink"/>
                <w:rFonts w:ascii="Open Sans" w:hAnsi="Open Sans" w:cs="Open Sans"/>
                <w:b w:val="0"/>
              </w:rPr>
              <w:t>5. Werkzaamheden</w:t>
            </w:r>
            <w:r w:rsidRPr="002039B3">
              <w:rPr>
                <w:rFonts w:ascii="Open Sans" w:hAnsi="Open Sans" w:cs="Open Sans"/>
                <w:b w:val="0"/>
                <w:webHidden/>
              </w:rPr>
              <w:tab/>
            </w:r>
            <w:r w:rsidRPr="002039B3">
              <w:rPr>
                <w:rFonts w:ascii="Open Sans" w:hAnsi="Open Sans" w:cs="Open Sans"/>
                <w:b w:val="0"/>
                <w:webHidden/>
              </w:rPr>
              <w:fldChar w:fldCharType="begin"/>
            </w:r>
            <w:r w:rsidRPr="002039B3">
              <w:rPr>
                <w:rFonts w:ascii="Open Sans" w:hAnsi="Open Sans" w:cs="Open Sans"/>
                <w:b w:val="0"/>
                <w:webHidden/>
              </w:rPr>
              <w:instrText xml:space="preserve"> PAGEREF _Toc226533497 \h </w:instrText>
            </w:r>
            <w:r w:rsidRPr="002039B3">
              <w:rPr>
                <w:rFonts w:ascii="Open Sans" w:hAnsi="Open Sans" w:cs="Open Sans"/>
                <w:b w:val="0"/>
                <w:webHidden/>
              </w:rPr>
            </w:r>
            <w:r w:rsidRPr="002039B3">
              <w:rPr>
                <w:rFonts w:ascii="Open Sans" w:hAnsi="Open Sans" w:cs="Open Sans"/>
                <w:b w:val="0"/>
                <w:webHidden/>
              </w:rPr>
              <w:fldChar w:fldCharType="separate"/>
            </w:r>
            <w:r w:rsidR="001336A5">
              <w:rPr>
                <w:rFonts w:ascii="Open Sans" w:hAnsi="Open Sans" w:cs="Open Sans"/>
                <w:b w:val="0"/>
                <w:webHidden/>
              </w:rPr>
              <w:t>9</w:t>
            </w:r>
            <w:r w:rsidRPr="002039B3">
              <w:rPr>
                <w:rFonts w:ascii="Open Sans" w:hAnsi="Open Sans" w:cs="Open Sans"/>
                <w:b w:val="0"/>
                <w:webHidden/>
              </w:rPr>
              <w:fldChar w:fldCharType="end"/>
            </w:r>
          </w:hyperlink>
        </w:p>
        <w:p w14:paraId="577EE256" w14:textId="3D984AB8"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98" w:history="1">
            <w:r w:rsidRPr="002039B3">
              <w:rPr>
                <w:rStyle w:val="Hyperlink"/>
                <w:rFonts w:ascii="Open Sans" w:hAnsi="Open Sans" w:cs="Open Sans"/>
                <w:noProof/>
              </w:rPr>
              <w:t>5.1 Werkzaamheden opdrachtnemer</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_Toc226533498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9</w:t>
            </w:r>
            <w:r w:rsidRPr="002039B3">
              <w:rPr>
                <w:rFonts w:ascii="Open Sans" w:hAnsi="Open Sans" w:cs="Open Sans"/>
                <w:noProof/>
                <w:webHidden/>
              </w:rPr>
              <w:fldChar w:fldCharType="end"/>
            </w:r>
          </w:hyperlink>
        </w:p>
        <w:p w14:paraId="39BDE35F" w14:textId="0E240535"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499" w:history="1">
            <w:r w:rsidRPr="002039B3">
              <w:rPr>
                <w:rStyle w:val="Hyperlink"/>
                <w:rFonts w:ascii="Open Sans" w:hAnsi="Open Sans" w:cs="Open Sans"/>
                <w:noProof/>
              </w:rPr>
              <w:t>5.2 Werkzaamheden gemeente</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_Toc226533499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10</w:t>
            </w:r>
            <w:r w:rsidRPr="002039B3">
              <w:rPr>
                <w:rFonts w:ascii="Open Sans" w:hAnsi="Open Sans" w:cs="Open Sans"/>
                <w:noProof/>
                <w:webHidden/>
              </w:rPr>
              <w:fldChar w:fldCharType="end"/>
            </w:r>
          </w:hyperlink>
        </w:p>
        <w:p w14:paraId="44C87D17" w14:textId="22957F35"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500" w:history="1">
            <w:r w:rsidRPr="002039B3">
              <w:rPr>
                <w:rStyle w:val="Hyperlink"/>
                <w:rFonts w:ascii="Open Sans" w:hAnsi="Open Sans" w:cs="Open Sans"/>
                <w:noProof/>
              </w:rPr>
              <w:t>5.3 Resultaat</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_Toc226533500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10</w:t>
            </w:r>
            <w:r w:rsidRPr="002039B3">
              <w:rPr>
                <w:rFonts w:ascii="Open Sans" w:hAnsi="Open Sans" w:cs="Open Sans"/>
                <w:noProof/>
                <w:webHidden/>
              </w:rPr>
              <w:fldChar w:fldCharType="end"/>
            </w:r>
          </w:hyperlink>
        </w:p>
        <w:p w14:paraId="5A73C36E" w14:textId="3C9088DF" w:rsidR="00012AF5" w:rsidRPr="002039B3" w:rsidRDefault="00012AF5">
          <w:pPr>
            <w:pStyle w:val="Inhopg2"/>
            <w:tabs>
              <w:tab w:val="right" w:leader="dot" w:pos="9062"/>
            </w:tabs>
            <w:rPr>
              <w:rFonts w:ascii="Open Sans" w:eastAsiaTheme="minorEastAsia" w:hAnsi="Open Sans" w:cs="Open Sans"/>
              <w:noProof/>
              <w:kern w:val="2"/>
              <w:sz w:val="24"/>
              <w:szCs w:val="24"/>
              <w:lang w:eastAsia="nl-NL"/>
              <w14:ligatures w14:val="standardContextual"/>
            </w:rPr>
          </w:pPr>
          <w:hyperlink w:anchor="_Toc226533501" w:history="1">
            <w:r w:rsidRPr="002039B3">
              <w:rPr>
                <w:rStyle w:val="Hyperlink"/>
                <w:rFonts w:ascii="Open Sans" w:hAnsi="Open Sans" w:cs="Open Sans"/>
                <w:noProof/>
              </w:rPr>
              <w:t>5.4 Planning uitvoering</w:t>
            </w:r>
            <w:r w:rsidRPr="002039B3">
              <w:rPr>
                <w:rFonts w:ascii="Open Sans" w:hAnsi="Open Sans" w:cs="Open Sans"/>
                <w:noProof/>
                <w:webHidden/>
              </w:rPr>
              <w:tab/>
            </w:r>
            <w:r w:rsidRPr="002039B3">
              <w:rPr>
                <w:rFonts w:ascii="Open Sans" w:hAnsi="Open Sans" w:cs="Open Sans"/>
                <w:noProof/>
                <w:webHidden/>
              </w:rPr>
              <w:fldChar w:fldCharType="begin"/>
            </w:r>
            <w:r w:rsidRPr="002039B3">
              <w:rPr>
                <w:rFonts w:ascii="Open Sans" w:hAnsi="Open Sans" w:cs="Open Sans"/>
                <w:noProof/>
                <w:webHidden/>
              </w:rPr>
              <w:instrText xml:space="preserve"> PAGEREF _Toc226533501 \h </w:instrText>
            </w:r>
            <w:r w:rsidRPr="002039B3">
              <w:rPr>
                <w:rFonts w:ascii="Open Sans" w:hAnsi="Open Sans" w:cs="Open Sans"/>
                <w:noProof/>
                <w:webHidden/>
              </w:rPr>
            </w:r>
            <w:r w:rsidRPr="002039B3">
              <w:rPr>
                <w:rFonts w:ascii="Open Sans" w:hAnsi="Open Sans" w:cs="Open Sans"/>
                <w:noProof/>
                <w:webHidden/>
              </w:rPr>
              <w:fldChar w:fldCharType="separate"/>
            </w:r>
            <w:r w:rsidR="001336A5">
              <w:rPr>
                <w:rFonts w:ascii="Open Sans" w:hAnsi="Open Sans" w:cs="Open Sans"/>
                <w:noProof/>
                <w:webHidden/>
              </w:rPr>
              <w:t>10</w:t>
            </w:r>
            <w:r w:rsidRPr="002039B3">
              <w:rPr>
                <w:rFonts w:ascii="Open Sans" w:hAnsi="Open Sans" w:cs="Open Sans"/>
                <w:noProof/>
                <w:webHidden/>
              </w:rPr>
              <w:fldChar w:fldCharType="end"/>
            </w:r>
          </w:hyperlink>
        </w:p>
        <w:p w14:paraId="1882526A" w14:textId="261D3844" w:rsidR="00364F2B" w:rsidRPr="002039B3" w:rsidRDefault="00364F2B" w:rsidP="009F1BBE">
          <w:pPr>
            <w:spacing w:line="360" w:lineRule="auto"/>
            <w:rPr>
              <w:rFonts w:ascii="Open Sans" w:hAnsi="Open Sans" w:cs="Open Sans"/>
            </w:rPr>
          </w:pPr>
          <w:r w:rsidRPr="002039B3">
            <w:rPr>
              <w:rFonts w:ascii="Open Sans" w:hAnsi="Open Sans" w:cs="Open Sans"/>
              <w:sz w:val="20"/>
              <w:szCs w:val="20"/>
            </w:rPr>
            <w:fldChar w:fldCharType="end"/>
          </w:r>
        </w:p>
      </w:sdtContent>
    </w:sdt>
    <w:p w14:paraId="5E00CDD5" w14:textId="04150F88" w:rsidR="00364F2B" w:rsidRPr="002039B3" w:rsidRDefault="00364F2B" w:rsidP="00794BD4">
      <w:pPr>
        <w:spacing w:after="0" w:line="259" w:lineRule="auto"/>
        <w:rPr>
          <w:rFonts w:ascii="Open Sans" w:hAnsi="Open Sans" w:cs="Open Sans"/>
          <w:b/>
          <w:bCs/>
        </w:rPr>
      </w:pPr>
    </w:p>
    <w:p w14:paraId="4F6F78BD" w14:textId="2B34F090" w:rsidR="00364F2B" w:rsidRPr="002039B3" w:rsidRDefault="00364F2B">
      <w:pPr>
        <w:spacing w:line="259" w:lineRule="auto"/>
        <w:rPr>
          <w:rFonts w:ascii="Open Sans" w:hAnsi="Open Sans" w:cs="Open Sans"/>
          <w:b/>
          <w:bCs/>
        </w:rPr>
      </w:pPr>
      <w:r w:rsidRPr="002039B3">
        <w:rPr>
          <w:rFonts w:ascii="Open Sans" w:hAnsi="Open Sans" w:cs="Open Sans"/>
          <w:b/>
          <w:bCs/>
        </w:rPr>
        <w:br w:type="page"/>
      </w:r>
    </w:p>
    <w:p w14:paraId="5BA8F220" w14:textId="77777777" w:rsidR="00794BD4" w:rsidRPr="002039B3" w:rsidRDefault="00794BD4" w:rsidP="00794BD4">
      <w:pPr>
        <w:spacing w:after="0" w:line="259" w:lineRule="auto"/>
        <w:rPr>
          <w:rFonts w:ascii="Open Sans" w:hAnsi="Open Sans" w:cs="Open Sans"/>
          <w:b/>
          <w:bCs/>
        </w:rPr>
      </w:pPr>
    </w:p>
    <w:p w14:paraId="4F538811" w14:textId="7753357A" w:rsidR="00490273" w:rsidRPr="004137C9" w:rsidRDefault="00490273" w:rsidP="002039B3">
      <w:pPr>
        <w:pStyle w:val="Kop1"/>
        <w:spacing w:before="120" w:after="120"/>
        <w:rPr>
          <w:rFonts w:ascii="Open Sans" w:hAnsi="Open Sans" w:cs="Open Sans"/>
          <w:b w:val="0"/>
          <w:bCs/>
          <w:color w:val="1F3864" w:themeColor="accent1" w:themeShade="80"/>
          <w:szCs w:val="28"/>
        </w:rPr>
      </w:pPr>
      <w:bookmarkStart w:id="0" w:name="_Toc225338111"/>
      <w:bookmarkStart w:id="1" w:name="_Toc226533486"/>
      <w:bookmarkStart w:id="2" w:name="_Toc223337314"/>
      <w:r w:rsidRPr="004137C9">
        <w:rPr>
          <w:rFonts w:ascii="Open Sans" w:hAnsi="Open Sans" w:cs="Open Sans"/>
          <w:bCs/>
          <w:color w:val="1F3864" w:themeColor="accent1" w:themeShade="80"/>
          <w:szCs w:val="28"/>
        </w:rPr>
        <w:t xml:space="preserve">1. </w:t>
      </w:r>
      <w:bookmarkEnd w:id="0"/>
      <w:r w:rsidR="002C545D" w:rsidRPr="004137C9">
        <w:rPr>
          <w:rFonts w:ascii="Open Sans" w:hAnsi="Open Sans" w:cs="Open Sans"/>
          <w:bCs/>
          <w:color w:val="1F3864" w:themeColor="accent1" w:themeShade="80"/>
          <w:szCs w:val="28"/>
        </w:rPr>
        <w:t>Leeswijzer</w:t>
      </w:r>
      <w:bookmarkEnd w:id="1"/>
    </w:p>
    <w:p w14:paraId="310E5969" w14:textId="1B3E8DB8" w:rsidR="002C545D" w:rsidRPr="002039B3" w:rsidRDefault="00C3607A" w:rsidP="002C545D">
      <w:pPr>
        <w:spacing w:after="0" w:line="259" w:lineRule="auto"/>
        <w:rPr>
          <w:rFonts w:ascii="Open Sans" w:hAnsi="Open Sans" w:cs="Open Sans"/>
        </w:rPr>
      </w:pPr>
      <w:r w:rsidRPr="002039B3">
        <w:rPr>
          <w:rFonts w:ascii="Open Sans" w:hAnsi="Open Sans" w:cs="Open Sans"/>
        </w:rPr>
        <w:t xml:space="preserve">Deze opdrachtomschrijving </w:t>
      </w:r>
      <w:r w:rsidR="00946DF5" w:rsidRPr="002039B3">
        <w:rPr>
          <w:rFonts w:ascii="Open Sans" w:hAnsi="Open Sans" w:cs="Open Sans"/>
        </w:rPr>
        <w:t>vormt</w:t>
      </w:r>
      <w:r w:rsidRPr="002039B3">
        <w:rPr>
          <w:rFonts w:ascii="Open Sans" w:hAnsi="Open Sans" w:cs="Open Sans"/>
        </w:rPr>
        <w:t xml:space="preserve"> </w:t>
      </w:r>
      <w:r w:rsidR="009F1BBE" w:rsidRPr="002039B3">
        <w:rPr>
          <w:rFonts w:ascii="Open Sans" w:hAnsi="Open Sans" w:cs="Open Sans"/>
          <w:b/>
          <w:bCs/>
        </w:rPr>
        <w:t>B</w:t>
      </w:r>
      <w:r w:rsidRPr="002039B3">
        <w:rPr>
          <w:rFonts w:ascii="Open Sans" w:hAnsi="Open Sans" w:cs="Open Sans"/>
          <w:b/>
          <w:bCs/>
        </w:rPr>
        <w:t xml:space="preserve">ijlage </w:t>
      </w:r>
      <w:r w:rsidR="00946DF5" w:rsidRPr="002039B3">
        <w:rPr>
          <w:rFonts w:ascii="Open Sans" w:hAnsi="Open Sans" w:cs="Open Sans"/>
          <w:b/>
          <w:bCs/>
        </w:rPr>
        <w:t>1</w:t>
      </w:r>
      <w:r w:rsidR="00946DF5" w:rsidRPr="002039B3">
        <w:rPr>
          <w:rFonts w:ascii="Open Sans" w:hAnsi="Open Sans" w:cs="Open Sans"/>
        </w:rPr>
        <w:t xml:space="preserve"> </w:t>
      </w:r>
      <w:r w:rsidRPr="002039B3">
        <w:rPr>
          <w:rFonts w:ascii="Open Sans" w:hAnsi="Open Sans" w:cs="Open Sans"/>
        </w:rPr>
        <w:t>bij de uitvraag voor het plan-MER warmteprogramma van de gemeente [</w:t>
      </w:r>
      <w:r w:rsidRPr="002039B3">
        <w:rPr>
          <w:rFonts w:ascii="Open Sans" w:hAnsi="Open Sans" w:cs="Open Sans"/>
          <w:highlight w:val="yellow"/>
        </w:rPr>
        <w:t>naam</w:t>
      </w:r>
      <w:r w:rsidRPr="002039B3">
        <w:rPr>
          <w:rFonts w:ascii="Open Sans" w:hAnsi="Open Sans" w:cs="Open Sans"/>
        </w:rPr>
        <w:t>].</w:t>
      </w:r>
    </w:p>
    <w:p w14:paraId="63252ECB" w14:textId="77777777" w:rsidR="00C3607A" w:rsidRPr="002039B3" w:rsidRDefault="00C3607A" w:rsidP="002C545D">
      <w:pPr>
        <w:spacing w:after="0" w:line="259" w:lineRule="auto"/>
        <w:rPr>
          <w:rFonts w:ascii="Open Sans" w:hAnsi="Open Sans" w:cs="Open Sans"/>
        </w:rPr>
      </w:pPr>
    </w:p>
    <w:p w14:paraId="418A536A" w14:textId="4C4ADCD3" w:rsidR="002C545D" w:rsidRPr="002039B3" w:rsidRDefault="00946DF5" w:rsidP="00946DF5">
      <w:pPr>
        <w:spacing w:after="0"/>
        <w:rPr>
          <w:rFonts w:ascii="Open Sans" w:hAnsi="Open Sans" w:cs="Open Sans"/>
        </w:rPr>
      </w:pPr>
      <w:r w:rsidRPr="002039B3">
        <w:rPr>
          <w:rFonts w:ascii="Open Sans" w:hAnsi="Open Sans" w:cs="Open Sans"/>
        </w:rPr>
        <w:t xml:space="preserve">Deze bijlage beschrijft de inhoudelijke werkzaamheden. </w:t>
      </w:r>
      <w:r w:rsidR="002C545D" w:rsidRPr="002039B3">
        <w:rPr>
          <w:rFonts w:ascii="Open Sans" w:hAnsi="Open Sans" w:cs="Open Sans"/>
        </w:rPr>
        <w:t>Voor procedure, eisen aan de inschrijving en gunningscriteria wordt verwezen naar de uitvraag.</w:t>
      </w:r>
    </w:p>
    <w:p w14:paraId="43BC417B" w14:textId="77777777" w:rsidR="002C545D" w:rsidRDefault="002C545D" w:rsidP="00794BD4">
      <w:pPr>
        <w:spacing w:after="0" w:line="259" w:lineRule="auto"/>
        <w:rPr>
          <w:rFonts w:ascii="Open Sans" w:hAnsi="Open Sans" w:cs="Open Sans"/>
        </w:rPr>
      </w:pPr>
    </w:p>
    <w:p w14:paraId="3CF0F956" w14:textId="77777777" w:rsidR="00E45B4A" w:rsidRPr="002039B3" w:rsidRDefault="00E45B4A" w:rsidP="00794BD4">
      <w:pPr>
        <w:spacing w:after="0" w:line="259" w:lineRule="auto"/>
        <w:rPr>
          <w:rFonts w:ascii="Open Sans" w:hAnsi="Open Sans" w:cs="Open Sans"/>
        </w:rPr>
      </w:pPr>
    </w:p>
    <w:p w14:paraId="25BF911E" w14:textId="4C2F1671" w:rsidR="002C545D" w:rsidRPr="004137C9" w:rsidRDefault="002C545D" w:rsidP="002039B3">
      <w:pPr>
        <w:pStyle w:val="Kop1"/>
        <w:spacing w:before="120" w:after="120"/>
        <w:rPr>
          <w:rFonts w:ascii="Open Sans" w:hAnsi="Open Sans" w:cs="Open Sans"/>
          <w:b w:val="0"/>
          <w:bCs/>
          <w:color w:val="1F3864" w:themeColor="accent1" w:themeShade="80"/>
          <w:szCs w:val="28"/>
        </w:rPr>
      </w:pPr>
      <w:bookmarkStart w:id="3" w:name="_Toc226533487"/>
      <w:bookmarkStart w:id="4" w:name="_Hlk225341776"/>
      <w:r w:rsidRPr="004137C9">
        <w:rPr>
          <w:rFonts w:ascii="Open Sans" w:hAnsi="Open Sans" w:cs="Open Sans"/>
          <w:bCs/>
          <w:color w:val="1F3864" w:themeColor="accent1" w:themeShade="80"/>
          <w:szCs w:val="28"/>
        </w:rPr>
        <w:t>2. Achtergrond</w:t>
      </w:r>
      <w:bookmarkEnd w:id="3"/>
    </w:p>
    <w:p w14:paraId="172A6DAE" w14:textId="77777777" w:rsidR="002C545D" w:rsidRPr="002039B3" w:rsidRDefault="002C545D" w:rsidP="00794BD4">
      <w:pPr>
        <w:spacing w:after="0" w:line="259" w:lineRule="auto"/>
        <w:rPr>
          <w:rFonts w:ascii="Open Sans" w:hAnsi="Open Sans" w:cs="Open Sans"/>
          <w:b/>
          <w:bCs/>
        </w:rPr>
      </w:pPr>
    </w:p>
    <w:p w14:paraId="618ABE63" w14:textId="15BAAEFD" w:rsidR="002C545D" w:rsidRPr="004137C9" w:rsidRDefault="002C545D" w:rsidP="002039B3">
      <w:pPr>
        <w:pStyle w:val="Kop2"/>
        <w:spacing w:after="120" w:line="257" w:lineRule="auto"/>
        <w:rPr>
          <w:rFonts w:ascii="Open Sans" w:hAnsi="Open Sans" w:cs="Open Sans"/>
          <w:b/>
          <w:bCs/>
          <w:color w:val="1F3864" w:themeColor="accent1" w:themeShade="80"/>
          <w:sz w:val="24"/>
          <w:szCs w:val="24"/>
        </w:rPr>
      </w:pPr>
      <w:bookmarkStart w:id="5" w:name="_Toc225338112"/>
      <w:bookmarkStart w:id="6" w:name="_Toc226533488"/>
      <w:r w:rsidRPr="004137C9">
        <w:rPr>
          <w:rFonts w:ascii="Open Sans" w:hAnsi="Open Sans" w:cs="Open Sans"/>
          <w:b/>
          <w:bCs/>
          <w:color w:val="1F3864" w:themeColor="accent1" w:themeShade="80"/>
          <w:sz w:val="24"/>
          <w:szCs w:val="24"/>
        </w:rPr>
        <w:t>2</w:t>
      </w:r>
      <w:r w:rsidR="00794BD4" w:rsidRPr="004137C9">
        <w:rPr>
          <w:rFonts w:ascii="Open Sans" w:hAnsi="Open Sans" w:cs="Open Sans"/>
          <w:b/>
          <w:bCs/>
          <w:color w:val="1F3864" w:themeColor="accent1" w:themeShade="80"/>
          <w:sz w:val="24"/>
          <w:szCs w:val="24"/>
        </w:rPr>
        <w:t>.1 Aanleiding</w:t>
      </w:r>
      <w:bookmarkEnd w:id="2"/>
      <w:bookmarkEnd w:id="5"/>
      <w:bookmarkEnd w:id="6"/>
    </w:p>
    <w:p w14:paraId="77ECE362" w14:textId="3CF63B9A" w:rsidR="00794BD4" w:rsidRPr="002039B3" w:rsidRDefault="00794BD4" w:rsidP="00794BD4">
      <w:pPr>
        <w:spacing w:after="0" w:line="259" w:lineRule="auto"/>
        <w:rPr>
          <w:rFonts w:ascii="Open Sans" w:hAnsi="Open Sans" w:cs="Open Sans"/>
        </w:rPr>
      </w:pPr>
      <w:r w:rsidRPr="002039B3">
        <w:rPr>
          <w:rFonts w:ascii="Open Sans" w:hAnsi="Open Sans" w:cs="Open Sans"/>
        </w:rPr>
        <w:t>De gemeente [</w:t>
      </w:r>
      <w:r w:rsidRPr="002039B3">
        <w:rPr>
          <w:rFonts w:ascii="Open Sans" w:hAnsi="Open Sans" w:cs="Open Sans"/>
          <w:highlight w:val="yellow"/>
        </w:rPr>
        <w:t>invullen naam</w:t>
      </w:r>
      <w:r w:rsidRPr="002039B3">
        <w:rPr>
          <w:rFonts w:ascii="Open Sans" w:hAnsi="Open Sans" w:cs="Open Sans"/>
        </w:rPr>
        <w:t xml:space="preserve">] </w:t>
      </w:r>
      <w:r w:rsidR="002C545D" w:rsidRPr="002039B3">
        <w:rPr>
          <w:rFonts w:ascii="Open Sans" w:hAnsi="Open Sans" w:cs="Open Sans"/>
        </w:rPr>
        <w:t>stelt</w:t>
      </w:r>
      <w:r w:rsidRPr="002039B3">
        <w:rPr>
          <w:rFonts w:ascii="Open Sans" w:hAnsi="Open Sans" w:cs="Open Sans"/>
        </w:rPr>
        <w:t xml:space="preserve"> een warmteprogramma</w:t>
      </w:r>
      <w:r w:rsidR="002C545D" w:rsidRPr="002039B3">
        <w:rPr>
          <w:rFonts w:ascii="Open Sans" w:hAnsi="Open Sans" w:cs="Open Sans"/>
        </w:rPr>
        <w:t xml:space="preserve"> op</w:t>
      </w:r>
      <w:r w:rsidRPr="002039B3">
        <w:rPr>
          <w:rFonts w:ascii="Open Sans" w:hAnsi="Open Sans" w:cs="Open Sans"/>
        </w:rPr>
        <w:t xml:space="preserve"> waarin zij </w:t>
      </w:r>
      <w:r w:rsidR="002C545D" w:rsidRPr="002039B3">
        <w:rPr>
          <w:rFonts w:ascii="Open Sans" w:hAnsi="Open Sans" w:cs="Open Sans"/>
        </w:rPr>
        <w:t xml:space="preserve">beschrijft </w:t>
      </w:r>
      <w:r w:rsidRPr="002039B3">
        <w:rPr>
          <w:rFonts w:ascii="Open Sans" w:hAnsi="Open Sans" w:cs="Open Sans"/>
        </w:rPr>
        <w:t xml:space="preserve">hoe en wanneer gebouwen in de hele gemeente aardgasvrij worden gemaakt voor 2050. Het warmteprogramma vervangt de </w:t>
      </w:r>
      <w:r w:rsidR="002C545D" w:rsidRPr="002039B3">
        <w:rPr>
          <w:rFonts w:ascii="Open Sans" w:hAnsi="Open Sans" w:cs="Open Sans"/>
        </w:rPr>
        <w:t xml:space="preserve">eerder </w:t>
      </w:r>
      <w:r w:rsidRPr="002039B3">
        <w:rPr>
          <w:rFonts w:ascii="Open Sans" w:hAnsi="Open Sans" w:cs="Open Sans"/>
        </w:rPr>
        <w:t xml:space="preserve">vastgestelde </w:t>
      </w:r>
      <w:r w:rsidR="00D12D6D" w:rsidRPr="002039B3">
        <w:rPr>
          <w:rFonts w:ascii="Open Sans" w:hAnsi="Open Sans" w:cs="Open Sans"/>
          <w:highlight w:val="yellow"/>
        </w:rPr>
        <w:t>[invullen naam transitievisies warmte]</w:t>
      </w:r>
      <w:r w:rsidRPr="002039B3">
        <w:rPr>
          <w:rFonts w:ascii="Open Sans" w:hAnsi="Open Sans" w:cs="Open Sans"/>
        </w:rPr>
        <w:t>.</w:t>
      </w:r>
    </w:p>
    <w:p w14:paraId="55DC2B13" w14:textId="77777777" w:rsidR="00794BD4" w:rsidRPr="002039B3" w:rsidRDefault="00794BD4" w:rsidP="00794BD4">
      <w:pPr>
        <w:spacing w:after="0"/>
        <w:rPr>
          <w:rFonts w:ascii="Open Sans" w:hAnsi="Open Sans" w:cs="Open Sans"/>
          <w:b/>
          <w:bCs/>
          <w:i/>
          <w:iCs/>
        </w:rPr>
      </w:pPr>
      <w:bookmarkStart w:id="7" w:name="_Toc223337315"/>
    </w:p>
    <w:p w14:paraId="7A6D5722" w14:textId="352B5F3F" w:rsidR="00794BD4" w:rsidRPr="004137C9" w:rsidRDefault="002C545D" w:rsidP="002039B3">
      <w:pPr>
        <w:pStyle w:val="Kop2"/>
        <w:spacing w:after="120" w:line="257" w:lineRule="auto"/>
        <w:rPr>
          <w:rFonts w:ascii="Open Sans" w:hAnsi="Open Sans" w:cs="Open Sans"/>
          <w:b/>
          <w:bCs/>
          <w:color w:val="1F3864" w:themeColor="accent1" w:themeShade="80"/>
          <w:sz w:val="24"/>
          <w:szCs w:val="24"/>
        </w:rPr>
      </w:pPr>
      <w:bookmarkStart w:id="8" w:name="_Toc225338113"/>
      <w:bookmarkStart w:id="9" w:name="_Toc226533489"/>
      <w:r w:rsidRPr="004137C9">
        <w:rPr>
          <w:rFonts w:ascii="Open Sans" w:hAnsi="Open Sans" w:cs="Open Sans"/>
          <w:b/>
          <w:bCs/>
          <w:color w:val="1F3864" w:themeColor="accent1" w:themeShade="80"/>
          <w:sz w:val="24"/>
          <w:szCs w:val="24"/>
        </w:rPr>
        <w:t>2</w:t>
      </w:r>
      <w:r w:rsidR="00794BD4" w:rsidRPr="004137C9">
        <w:rPr>
          <w:rFonts w:ascii="Open Sans" w:hAnsi="Open Sans" w:cs="Open Sans"/>
          <w:b/>
          <w:bCs/>
          <w:color w:val="1F3864" w:themeColor="accent1" w:themeShade="80"/>
          <w:sz w:val="24"/>
          <w:szCs w:val="24"/>
        </w:rPr>
        <w:t>.2 Het warmteprogramma</w:t>
      </w:r>
      <w:bookmarkEnd w:id="7"/>
      <w:bookmarkEnd w:id="8"/>
      <w:bookmarkEnd w:id="9"/>
    </w:p>
    <w:p w14:paraId="16A2E450" w14:textId="310F5AB7" w:rsidR="007928C7" w:rsidRPr="002039B3" w:rsidRDefault="007928C7" w:rsidP="00794BD4">
      <w:pPr>
        <w:spacing w:after="0" w:line="259" w:lineRule="auto"/>
        <w:rPr>
          <w:rFonts w:ascii="Open Sans" w:hAnsi="Open Sans" w:cs="Open Sans"/>
        </w:rPr>
      </w:pPr>
      <w:r w:rsidRPr="007928C7">
        <w:rPr>
          <w:rFonts w:ascii="Open Sans" w:hAnsi="Open Sans" w:cs="Open Sans"/>
        </w:rPr>
        <w:t>Met de inwerkingtreding van de Wet gemeentelijke instrumenten warmtetransitie (</w:t>
      </w:r>
      <w:proofErr w:type="spellStart"/>
      <w:r w:rsidRPr="007928C7">
        <w:rPr>
          <w:rFonts w:ascii="Open Sans" w:hAnsi="Open Sans" w:cs="Open Sans"/>
        </w:rPr>
        <w:t>Wgiw</w:t>
      </w:r>
      <w:proofErr w:type="spellEnd"/>
      <w:r w:rsidRPr="007928C7">
        <w:rPr>
          <w:rFonts w:ascii="Open Sans" w:hAnsi="Open Sans" w:cs="Open Sans"/>
        </w:rPr>
        <w:t>) wordt de transitievisie warmte in de Omgevingswet verankerd als verplicht programma: het warmteprogramma. Hierin beschrijven gemeenten met welke gebieden zij de komende 10 jaar aan de slag om deze aardgasvrij te maken en wat per gebied het voorkeursalternatief is voor aardgas. Ook benoemen gemeenten de voortgang in gebieden die zijn opgenomen in voorgaande warmteprogramma’s en waarvan de uitvoering nog loopt. Het warmteprogramma moet worden vastgesteld door het college van burgemeester en wethouders.</w:t>
      </w:r>
    </w:p>
    <w:p w14:paraId="6192C954" w14:textId="77777777" w:rsidR="00794BD4" w:rsidRPr="002039B3" w:rsidRDefault="00794BD4" w:rsidP="00794BD4">
      <w:pPr>
        <w:spacing w:after="0"/>
        <w:rPr>
          <w:rFonts w:ascii="Open Sans" w:hAnsi="Open Sans" w:cs="Open Sans"/>
          <w:b/>
          <w:bCs/>
        </w:rPr>
      </w:pPr>
    </w:p>
    <w:p w14:paraId="574292A7" w14:textId="679BFCA9" w:rsidR="00794BD4" w:rsidRPr="004137C9" w:rsidRDefault="002C545D" w:rsidP="002039B3">
      <w:pPr>
        <w:pStyle w:val="Kop2"/>
        <w:spacing w:after="120" w:line="257" w:lineRule="auto"/>
        <w:rPr>
          <w:rFonts w:ascii="Open Sans" w:hAnsi="Open Sans" w:cs="Open Sans"/>
          <w:b/>
          <w:bCs/>
          <w:color w:val="1F3864" w:themeColor="accent1" w:themeShade="80"/>
          <w:sz w:val="24"/>
          <w:szCs w:val="24"/>
        </w:rPr>
      </w:pPr>
      <w:bookmarkStart w:id="10" w:name="_Toc225338114"/>
      <w:bookmarkStart w:id="11" w:name="_Toc226533490"/>
      <w:r w:rsidRPr="004137C9">
        <w:rPr>
          <w:rFonts w:ascii="Open Sans" w:hAnsi="Open Sans" w:cs="Open Sans"/>
          <w:b/>
          <w:bCs/>
          <w:color w:val="1F3864" w:themeColor="accent1" w:themeShade="80"/>
          <w:sz w:val="24"/>
          <w:szCs w:val="24"/>
        </w:rPr>
        <w:t>2</w:t>
      </w:r>
      <w:r w:rsidR="00794BD4" w:rsidRPr="004137C9">
        <w:rPr>
          <w:rFonts w:ascii="Open Sans" w:hAnsi="Open Sans" w:cs="Open Sans"/>
          <w:b/>
          <w:bCs/>
          <w:color w:val="1F3864" w:themeColor="accent1" w:themeShade="80"/>
          <w:sz w:val="24"/>
          <w:szCs w:val="24"/>
        </w:rPr>
        <w:t xml:space="preserve">.3 </w:t>
      </w:r>
      <w:proofErr w:type="spellStart"/>
      <w:r w:rsidR="00794BD4" w:rsidRPr="004137C9">
        <w:rPr>
          <w:rFonts w:ascii="Open Sans" w:hAnsi="Open Sans" w:cs="Open Sans"/>
          <w:b/>
          <w:bCs/>
          <w:color w:val="1F3864" w:themeColor="accent1" w:themeShade="80"/>
          <w:sz w:val="24"/>
          <w:szCs w:val="24"/>
        </w:rPr>
        <w:t>Mer</w:t>
      </w:r>
      <w:proofErr w:type="spellEnd"/>
      <w:r w:rsidR="00794BD4" w:rsidRPr="004137C9">
        <w:rPr>
          <w:rFonts w:ascii="Open Sans" w:hAnsi="Open Sans" w:cs="Open Sans"/>
          <w:b/>
          <w:bCs/>
          <w:color w:val="1F3864" w:themeColor="accent1" w:themeShade="80"/>
          <w:sz w:val="24"/>
          <w:szCs w:val="24"/>
        </w:rPr>
        <w:t>-procedure</w:t>
      </w:r>
      <w:bookmarkEnd w:id="10"/>
      <w:bookmarkEnd w:id="11"/>
    </w:p>
    <w:p w14:paraId="3000E32A" w14:textId="77777777" w:rsidR="00794BD4" w:rsidRPr="002039B3" w:rsidRDefault="00794BD4" w:rsidP="00794BD4">
      <w:pPr>
        <w:spacing w:after="0"/>
        <w:rPr>
          <w:rFonts w:ascii="Open Sans" w:hAnsi="Open Sans" w:cs="Open Sans"/>
        </w:rPr>
      </w:pPr>
      <w:r w:rsidRPr="002039B3">
        <w:rPr>
          <w:rFonts w:ascii="Open Sans" w:hAnsi="Open Sans" w:cs="Open Sans"/>
        </w:rPr>
        <w:t xml:space="preserve">Een programma onder de Omgevingswet is </w:t>
      </w:r>
      <w:proofErr w:type="spellStart"/>
      <w:r w:rsidRPr="002039B3">
        <w:rPr>
          <w:rFonts w:ascii="Open Sans" w:hAnsi="Open Sans" w:cs="Open Sans"/>
        </w:rPr>
        <w:t>mer</w:t>
      </w:r>
      <w:proofErr w:type="spellEnd"/>
      <w:r w:rsidRPr="002039B3">
        <w:rPr>
          <w:rFonts w:ascii="Open Sans" w:hAnsi="Open Sans" w:cs="Open Sans"/>
        </w:rPr>
        <w:t xml:space="preserve">-plichtig wanneer het programma een kader vormt voor besluiten voor </w:t>
      </w:r>
      <w:proofErr w:type="spellStart"/>
      <w:r w:rsidRPr="002039B3">
        <w:rPr>
          <w:rFonts w:ascii="Open Sans" w:hAnsi="Open Sans" w:cs="Open Sans"/>
        </w:rPr>
        <w:t>mer</w:t>
      </w:r>
      <w:proofErr w:type="spellEnd"/>
      <w:r w:rsidRPr="002039B3">
        <w:rPr>
          <w:rFonts w:ascii="Open Sans" w:hAnsi="Open Sans" w:cs="Open Sans"/>
        </w:rPr>
        <w:t>-(</w:t>
      </w:r>
      <w:proofErr w:type="spellStart"/>
      <w:r w:rsidRPr="002039B3">
        <w:rPr>
          <w:rFonts w:ascii="Open Sans" w:hAnsi="Open Sans" w:cs="Open Sans"/>
        </w:rPr>
        <w:t>beoordelings</w:t>
      </w:r>
      <w:proofErr w:type="spellEnd"/>
      <w:r w:rsidRPr="002039B3">
        <w:rPr>
          <w:rFonts w:ascii="Open Sans" w:hAnsi="Open Sans" w:cs="Open Sans"/>
        </w:rPr>
        <w:t xml:space="preserve">)plichtige projecten zoals opgenomen in de Omgevingswet. Alle </w:t>
      </w:r>
      <w:proofErr w:type="spellStart"/>
      <w:r w:rsidRPr="002039B3">
        <w:rPr>
          <w:rFonts w:ascii="Open Sans" w:hAnsi="Open Sans" w:cs="Open Sans"/>
        </w:rPr>
        <w:t>mer-beoordelings</w:t>
      </w:r>
      <w:proofErr w:type="spellEnd"/>
      <w:r w:rsidRPr="002039B3">
        <w:rPr>
          <w:rFonts w:ascii="Open Sans" w:hAnsi="Open Sans" w:cs="Open Sans"/>
        </w:rPr>
        <w:t xml:space="preserve">(plichtige) projecten staan in bijlage V van het Omgevingsbesluit. In het kader van het warmteprogramma zijn de volgende </w:t>
      </w:r>
      <w:proofErr w:type="spellStart"/>
      <w:r w:rsidRPr="002039B3">
        <w:rPr>
          <w:rFonts w:ascii="Open Sans" w:hAnsi="Open Sans" w:cs="Open Sans"/>
        </w:rPr>
        <w:t>mer-beoordelingsplichtige</w:t>
      </w:r>
      <w:proofErr w:type="spellEnd"/>
      <w:r w:rsidRPr="002039B3">
        <w:rPr>
          <w:rFonts w:ascii="Open Sans" w:hAnsi="Open Sans" w:cs="Open Sans"/>
        </w:rPr>
        <w:t xml:space="preserve"> projecten relevant:</w:t>
      </w:r>
    </w:p>
    <w:p w14:paraId="2D179B93" w14:textId="77777777" w:rsidR="00794BD4" w:rsidRPr="002039B3" w:rsidRDefault="00794BD4" w:rsidP="00E45B4A">
      <w:pPr>
        <w:pStyle w:val="Lijstalinea"/>
        <w:numPr>
          <w:ilvl w:val="0"/>
          <w:numId w:val="6"/>
        </w:numPr>
        <w:spacing w:after="0" w:line="259" w:lineRule="auto"/>
        <w:rPr>
          <w:rFonts w:ascii="Open Sans" w:hAnsi="Open Sans" w:cs="Open Sans"/>
        </w:rPr>
      </w:pPr>
      <w:r w:rsidRPr="002039B3">
        <w:rPr>
          <w:rFonts w:ascii="Open Sans" w:hAnsi="Open Sans" w:cs="Open Sans"/>
        </w:rPr>
        <w:t>J9 Buisleidingen voor stoom of warm water</w:t>
      </w:r>
    </w:p>
    <w:p w14:paraId="7DB81DA8" w14:textId="77777777" w:rsidR="00794BD4" w:rsidRPr="002039B3" w:rsidRDefault="00794BD4" w:rsidP="00E45B4A">
      <w:pPr>
        <w:pStyle w:val="Lijstalinea"/>
        <w:numPr>
          <w:ilvl w:val="0"/>
          <w:numId w:val="6"/>
        </w:numPr>
        <w:spacing w:after="0" w:line="259" w:lineRule="auto"/>
        <w:rPr>
          <w:rFonts w:ascii="Open Sans" w:hAnsi="Open Sans" w:cs="Open Sans"/>
        </w:rPr>
      </w:pPr>
      <w:r w:rsidRPr="002039B3">
        <w:rPr>
          <w:rFonts w:ascii="Open Sans" w:hAnsi="Open Sans" w:cs="Open Sans"/>
        </w:rPr>
        <w:t>B4 Diepboringen, in het bijzonder geothermische boringen</w:t>
      </w:r>
    </w:p>
    <w:p w14:paraId="1B56AC45" w14:textId="77777777" w:rsidR="00794BD4" w:rsidRPr="002039B3" w:rsidRDefault="00794BD4" w:rsidP="00E45B4A">
      <w:pPr>
        <w:pStyle w:val="Lijstalinea"/>
        <w:numPr>
          <w:ilvl w:val="0"/>
          <w:numId w:val="6"/>
        </w:numPr>
        <w:spacing w:after="0" w:line="259" w:lineRule="auto"/>
        <w:rPr>
          <w:rFonts w:ascii="Open Sans" w:hAnsi="Open Sans" w:cs="Open Sans"/>
        </w:rPr>
      </w:pPr>
      <w:r w:rsidRPr="002039B3">
        <w:rPr>
          <w:rFonts w:ascii="Open Sans" w:hAnsi="Open Sans" w:cs="Open Sans"/>
        </w:rPr>
        <w:t>K1 Werkzaamheden voor het onttrekken of kunstmatig aanvullen van grondwater.</w:t>
      </w:r>
    </w:p>
    <w:p w14:paraId="69CD31B8" w14:textId="77777777" w:rsidR="009F1BBE" w:rsidRPr="002039B3" w:rsidRDefault="009F1BBE" w:rsidP="00794BD4">
      <w:pPr>
        <w:spacing w:after="0"/>
        <w:rPr>
          <w:rFonts w:ascii="Open Sans" w:hAnsi="Open Sans" w:cs="Open Sans"/>
        </w:rPr>
      </w:pPr>
    </w:p>
    <w:p w14:paraId="29A8AA45" w14:textId="7078EA9B" w:rsidR="00794BD4" w:rsidRPr="002039B3" w:rsidRDefault="00794BD4" w:rsidP="00794BD4">
      <w:pPr>
        <w:spacing w:after="0"/>
        <w:rPr>
          <w:rFonts w:ascii="Open Sans" w:hAnsi="Open Sans" w:cs="Open Sans"/>
        </w:rPr>
      </w:pPr>
      <w:r w:rsidRPr="002039B3">
        <w:rPr>
          <w:rFonts w:ascii="Open Sans" w:hAnsi="Open Sans" w:cs="Open Sans"/>
        </w:rPr>
        <w:lastRenderedPageBreak/>
        <w:t>De gemeente [</w:t>
      </w:r>
      <w:r w:rsidRPr="002039B3">
        <w:rPr>
          <w:rFonts w:ascii="Open Sans" w:hAnsi="Open Sans" w:cs="Open Sans"/>
          <w:highlight w:val="yellow"/>
        </w:rPr>
        <w:t>invullen naam</w:t>
      </w:r>
      <w:r w:rsidRPr="002039B3">
        <w:rPr>
          <w:rFonts w:ascii="Open Sans" w:hAnsi="Open Sans" w:cs="Open Sans"/>
        </w:rPr>
        <w:t xml:space="preserve">] stelt in haar warmteprogramma kaders voor deze projecten. De gemeente wil daarnaast de milieu-impact van alternatieven naar aardgasvrij in kaart laten brengen die niet voorkomen op de lijst van </w:t>
      </w:r>
      <w:proofErr w:type="spellStart"/>
      <w:r w:rsidRPr="002039B3">
        <w:rPr>
          <w:rFonts w:ascii="Open Sans" w:hAnsi="Open Sans" w:cs="Open Sans"/>
        </w:rPr>
        <w:t>mer</w:t>
      </w:r>
      <w:proofErr w:type="spellEnd"/>
      <w:r w:rsidRPr="002039B3">
        <w:rPr>
          <w:rFonts w:ascii="Open Sans" w:hAnsi="Open Sans" w:cs="Open Sans"/>
        </w:rPr>
        <w:t>-(</w:t>
      </w:r>
      <w:proofErr w:type="spellStart"/>
      <w:r w:rsidRPr="002039B3">
        <w:rPr>
          <w:rFonts w:ascii="Open Sans" w:hAnsi="Open Sans" w:cs="Open Sans"/>
        </w:rPr>
        <w:t>beoordelings</w:t>
      </w:r>
      <w:proofErr w:type="spellEnd"/>
      <w:r w:rsidRPr="002039B3">
        <w:rPr>
          <w:rFonts w:ascii="Open Sans" w:hAnsi="Open Sans" w:cs="Open Sans"/>
        </w:rPr>
        <w:t xml:space="preserve">)plichtige projecten, zodat zij deze goed tegen elkaar af kan wegen. Voor het warmteprogramma is daarom een </w:t>
      </w:r>
      <w:proofErr w:type="spellStart"/>
      <w:r w:rsidRPr="002039B3">
        <w:rPr>
          <w:rFonts w:ascii="Open Sans" w:hAnsi="Open Sans" w:cs="Open Sans"/>
        </w:rPr>
        <w:t>mer</w:t>
      </w:r>
      <w:proofErr w:type="spellEnd"/>
      <w:r w:rsidRPr="002039B3">
        <w:rPr>
          <w:rFonts w:ascii="Open Sans" w:hAnsi="Open Sans" w:cs="Open Sans"/>
        </w:rPr>
        <w:t xml:space="preserve">-procedure gestart. </w:t>
      </w:r>
    </w:p>
    <w:p w14:paraId="4698D396" w14:textId="77777777" w:rsidR="00794BD4" w:rsidRPr="002039B3" w:rsidRDefault="00794BD4" w:rsidP="00794BD4">
      <w:pPr>
        <w:spacing w:after="0"/>
        <w:rPr>
          <w:rFonts w:ascii="Open Sans" w:hAnsi="Open Sans" w:cs="Open Sans"/>
        </w:rPr>
      </w:pPr>
    </w:p>
    <w:p w14:paraId="5DB9D94B" w14:textId="5ADBF9DE" w:rsidR="00D12D6D" w:rsidRPr="002039B3" w:rsidRDefault="00794BD4" w:rsidP="00D12D6D">
      <w:pPr>
        <w:spacing w:after="0"/>
        <w:rPr>
          <w:rFonts w:ascii="Open Sans" w:hAnsi="Open Sans" w:cs="Open Sans"/>
        </w:rPr>
      </w:pPr>
      <w:r w:rsidRPr="002039B3">
        <w:rPr>
          <w:rFonts w:ascii="Open Sans" w:hAnsi="Open Sans" w:cs="Open Sans"/>
        </w:rPr>
        <w:t xml:space="preserve">De Notitie Reikwijdte en Detailniveau (NRD) is </w:t>
      </w:r>
      <w:r w:rsidR="00D12D6D" w:rsidRPr="002039B3">
        <w:rPr>
          <w:rFonts w:ascii="Open Sans" w:hAnsi="Open Sans" w:cs="Open Sans"/>
        </w:rPr>
        <w:t>[</w:t>
      </w:r>
      <w:r w:rsidR="00D12D6D" w:rsidRPr="002039B3">
        <w:rPr>
          <w:rFonts w:ascii="Open Sans" w:hAnsi="Open Sans" w:cs="Open Sans"/>
          <w:highlight w:val="yellow"/>
        </w:rPr>
        <w:t>invullen status NRD</w:t>
      </w:r>
      <w:r w:rsidR="00D12D6D" w:rsidRPr="002039B3">
        <w:rPr>
          <w:rFonts w:ascii="Open Sans" w:hAnsi="Open Sans" w:cs="Open Sans"/>
        </w:rPr>
        <w:t>]. Deze is bijgevoegd bij deze opdrachtomschrijving.</w:t>
      </w:r>
    </w:p>
    <w:p w14:paraId="5997C04B" w14:textId="77777777" w:rsidR="009F1BBE" w:rsidRPr="002039B3" w:rsidRDefault="009F1BBE" w:rsidP="00D12D6D">
      <w:pPr>
        <w:spacing w:after="0"/>
        <w:rPr>
          <w:rFonts w:ascii="Open Sans" w:hAnsi="Open Sans" w:cs="Open Sans"/>
        </w:rPr>
      </w:pPr>
    </w:p>
    <w:tbl>
      <w:tblPr>
        <w:tblStyle w:val="Tabelraster"/>
        <w:tblW w:w="0" w:type="auto"/>
        <w:tblLook w:val="04A0" w:firstRow="1" w:lastRow="0" w:firstColumn="1" w:lastColumn="0" w:noHBand="0" w:noVBand="1"/>
      </w:tblPr>
      <w:tblGrid>
        <w:gridCol w:w="9062"/>
      </w:tblGrid>
      <w:tr w:rsidR="009F1BBE" w:rsidRPr="002039B3" w14:paraId="19F41384" w14:textId="77777777" w:rsidTr="009F1BBE">
        <w:tc>
          <w:tcPr>
            <w:tcW w:w="9062" w:type="dxa"/>
          </w:tcPr>
          <w:p w14:paraId="5C5E7AFD" w14:textId="77777777" w:rsidR="009F1BBE" w:rsidRPr="00E45B4A" w:rsidRDefault="009F1BBE" w:rsidP="002039B3">
            <w:pPr>
              <w:spacing w:before="120" w:line="259" w:lineRule="auto"/>
              <w:rPr>
                <w:rFonts w:ascii="Open Sans" w:hAnsi="Open Sans" w:cs="Open Sans"/>
                <w:b/>
                <w:bCs/>
                <w:color w:val="2F5496" w:themeColor="accent1" w:themeShade="BF"/>
              </w:rPr>
            </w:pPr>
            <w:r w:rsidRPr="00E45B4A">
              <w:rPr>
                <w:rFonts w:ascii="Open Sans" w:hAnsi="Open Sans" w:cs="Open Sans"/>
                <w:b/>
                <w:bCs/>
                <w:color w:val="2F5496" w:themeColor="accent1" w:themeShade="BF"/>
              </w:rPr>
              <w:t>Instructie voor gemeenten</w:t>
            </w:r>
          </w:p>
          <w:p w14:paraId="3DA9C191" w14:textId="26F33A7F" w:rsidR="009F1BBE" w:rsidRPr="00E45B4A" w:rsidRDefault="00895489" w:rsidP="00E45B4A">
            <w:pPr>
              <w:pStyle w:val="Lijstalinea"/>
              <w:numPr>
                <w:ilvl w:val="0"/>
                <w:numId w:val="17"/>
              </w:numPr>
              <w:rPr>
                <w:rFonts w:ascii="Open Sans" w:hAnsi="Open Sans" w:cs="Open Sans"/>
                <w:color w:val="2F5496" w:themeColor="accent1" w:themeShade="BF"/>
              </w:rPr>
            </w:pPr>
            <w:r w:rsidRPr="00E45B4A">
              <w:rPr>
                <w:rFonts w:ascii="Open Sans" w:hAnsi="Open Sans" w:cs="Open Sans"/>
                <w:color w:val="2F5496" w:themeColor="accent1" w:themeShade="BF"/>
              </w:rPr>
              <w:t>Pas</w:t>
            </w:r>
            <w:r w:rsidR="009F1BBE" w:rsidRPr="00E45B4A">
              <w:rPr>
                <w:rFonts w:ascii="Open Sans" w:hAnsi="Open Sans" w:cs="Open Sans"/>
                <w:color w:val="2F5496" w:themeColor="accent1" w:themeShade="BF"/>
              </w:rPr>
              <w:t xml:space="preserve"> de bovenstaande passage aan zodat deze aansluit bij de </w:t>
            </w:r>
            <w:proofErr w:type="spellStart"/>
            <w:r w:rsidR="009F1BBE" w:rsidRPr="00E45B4A">
              <w:rPr>
                <w:rFonts w:ascii="Open Sans" w:hAnsi="Open Sans" w:cs="Open Sans"/>
                <w:color w:val="2F5496" w:themeColor="accent1" w:themeShade="BF"/>
              </w:rPr>
              <w:t>mer</w:t>
            </w:r>
            <w:proofErr w:type="spellEnd"/>
            <w:r w:rsidR="009F1BBE" w:rsidRPr="00E45B4A">
              <w:rPr>
                <w:rFonts w:ascii="Open Sans" w:hAnsi="Open Sans" w:cs="Open Sans"/>
                <w:color w:val="2F5496" w:themeColor="accent1" w:themeShade="BF"/>
              </w:rPr>
              <w:t xml:space="preserve">-plicht binnen jouw gemeente en aansluit bij de voorkeursalternatieven die je wilt onderzoeken.  </w:t>
            </w:r>
          </w:p>
          <w:p w14:paraId="5E19AC4E" w14:textId="473CF00E" w:rsidR="009F1BBE" w:rsidRPr="002039B3" w:rsidRDefault="009F1BBE" w:rsidP="00E45B4A">
            <w:pPr>
              <w:pStyle w:val="Lijstalinea"/>
              <w:numPr>
                <w:ilvl w:val="0"/>
                <w:numId w:val="17"/>
              </w:numPr>
              <w:spacing w:after="120" w:line="257" w:lineRule="auto"/>
              <w:ind w:left="714" w:hanging="357"/>
              <w:rPr>
                <w:rFonts w:ascii="Open Sans" w:hAnsi="Open Sans" w:cs="Open Sans"/>
                <w:color w:val="70AD47" w:themeColor="accent6"/>
              </w:rPr>
            </w:pPr>
            <w:r w:rsidRPr="00E45B4A">
              <w:rPr>
                <w:rFonts w:ascii="Open Sans" w:hAnsi="Open Sans" w:cs="Open Sans"/>
                <w:color w:val="2F5496" w:themeColor="accent1" w:themeShade="BF"/>
              </w:rPr>
              <w:t>Beschrijf of een Notitie Reikwijdte en Detailniveau (NRD) is opgesteld en wat de status daarvan is. Indien geen NRD is opgesteld, licht kort toe waarom hiervoor is gekozen en op welke manier de reikwijdte en het detailniveau van het MER dan zijn bepaald.</w:t>
            </w:r>
          </w:p>
        </w:tc>
      </w:tr>
    </w:tbl>
    <w:p w14:paraId="2A4DB411" w14:textId="77777777" w:rsidR="009F1BBE" w:rsidRDefault="009F1BBE" w:rsidP="00D12D6D">
      <w:pPr>
        <w:spacing w:after="0"/>
        <w:rPr>
          <w:rFonts w:ascii="Open Sans" w:hAnsi="Open Sans" w:cs="Open Sans"/>
        </w:rPr>
      </w:pPr>
    </w:p>
    <w:p w14:paraId="0C45153D" w14:textId="77777777" w:rsidR="00E45B4A" w:rsidRPr="002039B3" w:rsidRDefault="00E45B4A" w:rsidP="00D12D6D">
      <w:pPr>
        <w:spacing w:after="0"/>
        <w:rPr>
          <w:rFonts w:ascii="Open Sans" w:hAnsi="Open Sans" w:cs="Open Sans"/>
        </w:rPr>
      </w:pPr>
    </w:p>
    <w:p w14:paraId="5BD2D507" w14:textId="77777777" w:rsidR="001336A5" w:rsidRDefault="001336A5">
      <w:pPr>
        <w:spacing w:line="259" w:lineRule="auto"/>
        <w:rPr>
          <w:rFonts w:ascii="Open Sans" w:eastAsiaTheme="majorEastAsia" w:hAnsi="Open Sans" w:cs="Open Sans"/>
          <w:b/>
          <w:bCs/>
          <w:color w:val="1F3864" w:themeColor="accent1" w:themeShade="80"/>
          <w:sz w:val="28"/>
          <w:szCs w:val="32"/>
        </w:rPr>
      </w:pPr>
      <w:bookmarkStart w:id="12" w:name="_Toc225338115"/>
      <w:bookmarkStart w:id="13" w:name="_Toc226533491"/>
      <w:r>
        <w:rPr>
          <w:rFonts w:ascii="Open Sans" w:hAnsi="Open Sans" w:cs="Open Sans"/>
          <w:bCs/>
          <w:color w:val="1F3864" w:themeColor="accent1" w:themeShade="80"/>
        </w:rPr>
        <w:br w:type="page"/>
      </w:r>
    </w:p>
    <w:p w14:paraId="678C4573" w14:textId="67E51E93" w:rsidR="00794BD4" w:rsidRPr="004137C9" w:rsidRDefault="008D0C56" w:rsidP="002039B3">
      <w:pPr>
        <w:pStyle w:val="Kop1"/>
        <w:spacing w:before="120" w:after="120"/>
        <w:rPr>
          <w:rFonts w:ascii="Open Sans" w:hAnsi="Open Sans" w:cs="Open Sans"/>
          <w:bCs/>
          <w:color w:val="1F3864" w:themeColor="accent1" w:themeShade="80"/>
        </w:rPr>
      </w:pPr>
      <w:r w:rsidRPr="004137C9">
        <w:rPr>
          <w:rFonts w:ascii="Open Sans" w:hAnsi="Open Sans" w:cs="Open Sans"/>
          <w:bCs/>
          <w:color w:val="1F3864" w:themeColor="accent1" w:themeShade="80"/>
        </w:rPr>
        <w:lastRenderedPageBreak/>
        <w:t xml:space="preserve">3. </w:t>
      </w:r>
      <w:r w:rsidR="00794BD4" w:rsidRPr="004137C9">
        <w:rPr>
          <w:rFonts w:ascii="Open Sans" w:hAnsi="Open Sans" w:cs="Open Sans"/>
          <w:bCs/>
          <w:color w:val="1F3864" w:themeColor="accent1" w:themeShade="80"/>
        </w:rPr>
        <w:t>De opdracht</w:t>
      </w:r>
      <w:bookmarkEnd w:id="12"/>
      <w:bookmarkEnd w:id="13"/>
    </w:p>
    <w:bookmarkEnd w:id="4"/>
    <w:p w14:paraId="2B49DE70" w14:textId="77777777" w:rsidR="001336A5" w:rsidRDefault="001336A5" w:rsidP="003055BE">
      <w:pPr>
        <w:spacing w:after="0"/>
        <w:rPr>
          <w:rFonts w:ascii="Open Sans" w:hAnsi="Open Sans" w:cs="Open Sans"/>
        </w:rPr>
      </w:pPr>
    </w:p>
    <w:p w14:paraId="08DEDE64" w14:textId="42434F66" w:rsidR="003055BE" w:rsidRPr="002039B3" w:rsidRDefault="003055BE" w:rsidP="003055BE">
      <w:pPr>
        <w:spacing w:after="0"/>
        <w:rPr>
          <w:rFonts w:ascii="Open Sans" w:hAnsi="Open Sans" w:cs="Open Sans"/>
        </w:rPr>
      </w:pPr>
      <w:r w:rsidRPr="002039B3">
        <w:rPr>
          <w:rFonts w:ascii="Open Sans" w:hAnsi="Open Sans" w:cs="Open Sans"/>
        </w:rPr>
        <w:t>De opdracht betreft het opstellen van een plan-MER voor het warmteprogramma van gemeente [</w:t>
      </w:r>
      <w:r w:rsidRPr="002039B3">
        <w:rPr>
          <w:rFonts w:ascii="Open Sans" w:hAnsi="Open Sans" w:cs="Open Sans"/>
          <w:highlight w:val="yellow"/>
        </w:rPr>
        <w:t>naam</w:t>
      </w:r>
      <w:r w:rsidRPr="002039B3">
        <w:rPr>
          <w:rFonts w:ascii="Open Sans" w:hAnsi="Open Sans" w:cs="Open Sans"/>
        </w:rPr>
        <w:t xml:space="preserve">]. </w:t>
      </w:r>
    </w:p>
    <w:p w14:paraId="69065A99" w14:textId="77777777" w:rsidR="003055BE" w:rsidRPr="002039B3" w:rsidRDefault="003055BE" w:rsidP="003055BE">
      <w:pPr>
        <w:spacing w:after="0"/>
        <w:rPr>
          <w:rFonts w:ascii="Open Sans" w:hAnsi="Open Sans" w:cs="Open Sans"/>
        </w:rPr>
      </w:pPr>
    </w:p>
    <w:p w14:paraId="33CE893B" w14:textId="02C1F8A6" w:rsidR="003055BE" w:rsidRPr="002039B3" w:rsidRDefault="003055BE" w:rsidP="003055BE">
      <w:pPr>
        <w:spacing w:after="0"/>
        <w:rPr>
          <w:rFonts w:ascii="Open Sans" w:hAnsi="Open Sans" w:cs="Open Sans"/>
        </w:rPr>
      </w:pPr>
      <w:r w:rsidRPr="002039B3">
        <w:rPr>
          <w:rFonts w:ascii="Open Sans" w:hAnsi="Open Sans" w:cs="Open Sans"/>
        </w:rPr>
        <w:t>De opdrachtnemer maakt hierbij gebruik van de Modelrapportage van het NPLW (hierna: de Modelrapportage)</w:t>
      </w:r>
      <w:r w:rsidR="00D12D6D" w:rsidRPr="002039B3">
        <w:rPr>
          <w:rFonts w:ascii="Open Sans" w:hAnsi="Open Sans" w:cs="Open Sans"/>
        </w:rPr>
        <w:t xml:space="preserve"> als inhoudelijke en methodische basis</w:t>
      </w:r>
      <w:r w:rsidRPr="002039B3">
        <w:rPr>
          <w:rFonts w:ascii="Open Sans" w:hAnsi="Open Sans" w:cs="Open Sans"/>
        </w:rPr>
        <w:t xml:space="preserve">. </w:t>
      </w:r>
    </w:p>
    <w:p w14:paraId="15737A9F" w14:textId="77777777" w:rsidR="003055BE" w:rsidRPr="002039B3" w:rsidRDefault="003055BE" w:rsidP="003055BE">
      <w:pPr>
        <w:spacing w:after="0"/>
        <w:rPr>
          <w:rFonts w:ascii="Open Sans" w:hAnsi="Open Sans" w:cs="Open Sans"/>
        </w:rPr>
      </w:pPr>
    </w:p>
    <w:p w14:paraId="0A33E59B" w14:textId="77777777" w:rsidR="003055BE" w:rsidRPr="002039B3" w:rsidRDefault="003055BE" w:rsidP="003055BE">
      <w:pPr>
        <w:spacing w:after="0"/>
        <w:rPr>
          <w:rFonts w:ascii="Open Sans" w:hAnsi="Open Sans" w:cs="Open Sans"/>
        </w:rPr>
      </w:pPr>
      <w:bookmarkStart w:id="14" w:name="_Hlk225769639"/>
      <w:r w:rsidRPr="002039B3">
        <w:rPr>
          <w:rFonts w:ascii="Open Sans" w:hAnsi="Open Sans" w:cs="Open Sans"/>
        </w:rPr>
        <w:t xml:space="preserve">De opdrachtnemer: </w:t>
      </w:r>
    </w:p>
    <w:p w14:paraId="1944E86A" w14:textId="77777777" w:rsidR="00D12D6D" w:rsidRPr="002039B3" w:rsidRDefault="00D12D6D" w:rsidP="00E45B4A">
      <w:pPr>
        <w:pStyle w:val="Lijstalinea"/>
        <w:numPr>
          <w:ilvl w:val="0"/>
          <w:numId w:val="7"/>
        </w:numPr>
        <w:spacing w:after="0" w:line="259" w:lineRule="auto"/>
        <w:rPr>
          <w:rFonts w:ascii="Open Sans" w:hAnsi="Open Sans" w:cs="Open Sans"/>
        </w:rPr>
      </w:pPr>
      <w:r w:rsidRPr="002039B3">
        <w:rPr>
          <w:rFonts w:ascii="Open Sans" w:hAnsi="Open Sans" w:cs="Open Sans"/>
        </w:rPr>
        <w:t>neemt de teksten over die de milieueffecten per thema beschrijven;</w:t>
      </w:r>
    </w:p>
    <w:p w14:paraId="0394E003" w14:textId="77777777" w:rsidR="00D12D6D" w:rsidRPr="002039B3" w:rsidRDefault="00D12D6D" w:rsidP="00E45B4A">
      <w:pPr>
        <w:pStyle w:val="Lijstalinea"/>
        <w:numPr>
          <w:ilvl w:val="0"/>
          <w:numId w:val="7"/>
        </w:numPr>
        <w:spacing w:after="0" w:line="259" w:lineRule="auto"/>
        <w:rPr>
          <w:rFonts w:ascii="Open Sans" w:hAnsi="Open Sans" w:cs="Open Sans"/>
        </w:rPr>
      </w:pPr>
      <w:r w:rsidRPr="002039B3">
        <w:rPr>
          <w:rFonts w:ascii="Open Sans" w:hAnsi="Open Sans" w:cs="Open Sans"/>
        </w:rPr>
        <w:t xml:space="preserve">neemt de teksten over die de generieke milieueffecten voor de verschillende wijktypen beschrijven; </w:t>
      </w:r>
    </w:p>
    <w:p w14:paraId="782196EC" w14:textId="77777777" w:rsidR="003055BE" w:rsidRPr="002039B3" w:rsidRDefault="003055BE" w:rsidP="00E45B4A">
      <w:pPr>
        <w:pStyle w:val="Lijstalinea"/>
        <w:numPr>
          <w:ilvl w:val="0"/>
          <w:numId w:val="7"/>
        </w:numPr>
        <w:spacing w:after="0" w:line="259" w:lineRule="auto"/>
        <w:rPr>
          <w:rFonts w:ascii="Open Sans" w:hAnsi="Open Sans" w:cs="Open Sans"/>
        </w:rPr>
      </w:pPr>
      <w:r w:rsidRPr="002039B3">
        <w:rPr>
          <w:rFonts w:ascii="Open Sans" w:hAnsi="Open Sans" w:cs="Open Sans"/>
        </w:rPr>
        <w:t xml:space="preserve">onderzoekt en beschrijft aanvullend de </w:t>
      </w:r>
      <w:proofErr w:type="spellStart"/>
      <w:r w:rsidRPr="002039B3">
        <w:rPr>
          <w:rFonts w:ascii="Open Sans" w:hAnsi="Open Sans" w:cs="Open Sans"/>
        </w:rPr>
        <w:t>locatiespecifieke</w:t>
      </w:r>
      <w:proofErr w:type="spellEnd"/>
      <w:r w:rsidRPr="002039B3">
        <w:rPr>
          <w:rFonts w:ascii="Open Sans" w:hAnsi="Open Sans" w:cs="Open Sans"/>
        </w:rPr>
        <w:t xml:space="preserve"> milieueffecten; </w:t>
      </w:r>
    </w:p>
    <w:p w14:paraId="3BA7CFCD" w14:textId="77777777" w:rsidR="003055BE" w:rsidRPr="002039B3" w:rsidRDefault="003055BE" w:rsidP="00E45B4A">
      <w:pPr>
        <w:pStyle w:val="Lijstalinea"/>
        <w:numPr>
          <w:ilvl w:val="0"/>
          <w:numId w:val="7"/>
        </w:numPr>
        <w:spacing w:after="0" w:line="259" w:lineRule="auto"/>
        <w:rPr>
          <w:rFonts w:ascii="Open Sans" w:hAnsi="Open Sans" w:cs="Open Sans"/>
        </w:rPr>
      </w:pPr>
      <w:r w:rsidRPr="002039B3">
        <w:rPr>
          <w:rFonts w:ascii="Open Sans" w:hAnsi="Open Sans" w:cs="Open Sans"/>
        </w:rPr>
        <w:t xml:space="preserve">maakt inzichtelijk waar en waarom wordt afgeweken van de Modelrapportage en legt dit vast in het logboek. </w:t>
      </w:r>
    </w:p>
    <w:p w14:paraId="2FDBACE3" w14:textId="77777777" w:rsidR="003055BE" w:rsidRPr="002039B3" w:rsidRDefault="003055BE" w:rsidP="003055BE">
      <w:pPr>
        <w:spacing w:after="0"/>
        <w:rPr>
          <w:rFonts w:ascii="Open Sans" w:hAnsi="Open Sans" w:cs="Open Sans"/>
        </w:rPr>
      </w:pPr>
    </w:p>
    <w:p w14:paraId="198449E6" w14:textId="77777777" w:rsidR="003055BE" w:rsidRPr="002039B3" w:rsidRDefault="003055BE" w:rsidP="003055BE">
      <w:pPr>
        <w:spacing w:after="0"/>
        <w:rPr>
          <w:rFonts w:ascii="Open Sans" w:hAnsi="Open Sans" w:cs="Open Sans"/>
        </w:rPr>
      </w:pPr>
      <w:r w:rsidRPr="002039B3">
        <w:rPr>
          <w:rFonts w:ascii="Open Sans" w:hAnsi="Open Sans" w:cs="Open Sans"/>
        </w:rPr>
        <w:t>De plan-MER voldoet aan de wettelijke inhoudsvereisten en ondersteunt de gemeente bij het maken en onderbouwen van keuzes voor warmteoplossingen per gebied.</w:t>
      </w:r>
    </w:p>
    <w:bookmarkEnd w:id="14"/>
    <w:p w14:paraId="7CC8921D" w14:textId="77777777" w:rsidR="00794BD4" w:rsidRDefault="00794BD4" w:rsidP="00794BD4">
      <w:pPr>
        <w:spacing w:after="0"/>
        <w:rPr>
          <w:rFonts w:ascii="Open Sans" w:hAnsi="Open Sans" w:cs="Open Sans"/>
          <w:b/>
          <w:bCs/>
        </w:rPr>
      </w:pPr>
    </w:p>
    <w:p w14:paraId="7FB6C01F" w14:textId="77777777" w:rsidR="00E45B4A" w:rsidRPr="002039B3" w:rsidRDefault="00E45B4A" w:rsidP="00794BD4">
      <w:pPr>
        <w:spacing w:after="0"/>
        <w:rPr>
          <w:rFonts w:ascii="Open Sans" w:hAnsi="Open Sans" w:cs="Open Sans"/>
          <w:b/>
          <w:bCs/>
        </w:rPr>
      </w:pPr>
    </w:p>
    <w:p w14:paraId="00AFA9F7" w14:textId="77777777" w:rsidR="00E45B4A" w:rsidRDefault="00E45B4A">
      <w:pPr>
        <w:spacing w:line="259" w:lineRule="auto"/>
        <w:rPr>
          <w:rFonts w:ascii="Open Sans" w:eastAsiaTheme="majorEastAsia" w:hAnsi="Open Sans" w:cs="Open Sans"/>
          <w:b/>
          <w:bCs/>
          <w:color w:val="323E4F" w:themeColor="text2" w:themeShade="BF"/>
          <w:sz w:val="28"/>
          <w:szCs w:val="28"/>
        </w:rPr>
      </w:pPr>
      <w:bookmarkStart w:id="15" w:name="_Toc226533492"/>
      <w:bookmarkStart w:id="16" w:name="_Toc225338116"/>
      <w:bookmarkStart w:id="17" w:name="_Hlk225341940"/>
      <w:r>
        <w:rPr>
          <w:rFonts w:ascii="Open Sans" w:hAnsi="Open Sans" w:cs="Open Sans"/>
          <w:bCs/>
          <w:color w:val="323E4F" w:themeColor="text2" w:themeShade="BF"/>
          <w:szCs w:val="28"/>
        </w:rPr>
        <w:br w:type="page"/>
      </w:r>
    </w:p>
    <w:p w14:paraId="359A6D87" w14:textId="2FCA5871" w:rsidR="00794BD4" w:rsidRPr="004137C9" w:rsidRDefault="00445083" w:rsidP="002039B3">
      <w:pPr>
        <w:pStyle w:val="Kop1"/>
        <w:spacing w:before="120" w:after="120"/>
        <w:rPr>
          <w:rFonts w:ascii="Open Sans" w:hAnsi="Open Sans" w:cs="Open Sans"/>
          <w:b w:val="0"/>
          <w:bCs/>
          <w:color w:val="1F3864" w:themeColor="accent1" w:themeShade="80"/>
          <w:szCs w:val="28"/>
        </w:rPr>
      </w:pPr>
      <w:r w:rsidRPr="004137C9">
        <w:rPr>
          <w:rFonts w:ascii="Open Sans" w:hAnsi="Open Sans" w:cs="Open Sans"/>
          <w:bCs/>
          <w:color w:val="1F3864" w:themeColor="accent1" w:themeShade="80"/>
          <w:szCs w:val="28"/>
        </w:rPr>
        <w:lastRenderedPageBreak/>
        <w:t>4</w:t>
      </w:r>
      <w:r w:rsidR="00794BD4" w:rsidRPr="004137C9">
        <w:rPr>
          <w:rFonts w:ascii="Open Sans" w:hAnsi="Open Sans" w:cs="Open Sans"/>
          <w:bCs/>
          <w:color w:val="1F3864" w:themeColor="accent1" w:themeShade="80"/>
          <w:szCs w:val="28"/>
        </w:rPr>
        <w:t>. Scope en beoogde aanpak van het onderzoek</w:t>
      </w:r>
      <w:bookmarkEnd w:id="15"/>
      <w:r w:rsidR="00794BD4" w:rsidRPr="004137C9">
        <w:rPr>
          <w:rFonts w:ascii="Open Sans" w:hAnsi="Open Sans" w:cs="Open Sans"/>
          <w:bCs/>
          <w:color w:val="1F3864" w:themeColor="accent1" w:themeShade="80"/>
          <w:szCs w:val="28"/>
        </w:rPr>
        <w:t xml:space="preserve"> </w:t>
      </w:r>
      <w:bookmarkEnd w:id="16"/>
    </w:p>
    <w:p w14:paraId="0068ABCA" w14:textId="77777777" w:rsidR="00794BD4" w:rsidRPr="00E45B4A" w:rsidRDefault="00794BD4" w:rsidP="00794BD4">
      <w:pPr>
        <w:spacing w:after="0"/>
        <w:rPr>
          <w:rFonts w:ascii="Open Sans" w:hAnsi="Open Sans" w:cs="Open Sans"/>
          <w:b/>
          <w:bCs/>
          <w:color w:val="323E4F" w:themeColor="text2" w:themeShade="BF"/>
        </w:rPr>
      </w:pPr>
    </w:p>
    <w:p w14:paraId="4A930C65" w14:textId="13338E30" w:rsidR="00794BD4" w:rsidRPr="004137C9" w:rsidRDefault="001B7584" w:rsidP="002039B3">
      <w:pPr>
        <w:pStyle w:val="Kop2"/>
        <w:spacing w:after="120" w:line="257" w:lineRule="auto"/>
        <w:rPr>
          <w:rFonts w:ascii="Open Sans" w:hAnsi="Open Sans" w:cs="Open Sans"/>
          <w:b/>
          <w:bCs/>
          <w:color w:val="1F3864" w:themeColor="accent1" w:themeShade="80"/>
          <w:sz w:val="24"/>
          <w:szCs w:val="24"/>
        </w:rPr>
      </w:pPr>
      <w:bookmarkStart w:id="18" w:name="_Toc225338117"/>
      <w:bookmarkStart w:id="19" w:name="_Toc226533493"/>
      <w:r w:rsidRPr="004137C9">
        <w:rPr>
          <w:rFonts w:ascii="Open Sans" w:hAnsi="Open Sans" w:cs="Open Sans"/>
          <w:b/>
          <w:bCs/>
          <w:color w:val="1F3864" w:themeColor="accent1" w:themeShade="80"/>
          <w:sz w:val="24"/>
          <w:szCs w:val="24"/>
        </w:rPr>
        <w:t>4</w:t>
      </w:r>
      <w:r w:rsidR="00794BD4" w:rsidRPr="004137C9">
        <w:rPr>
          <w:rFonts w:ascii="Open Sans" w:hAnsi="Open Sans" w:cs="Open Sans"/>
          <w:b/>
          <w:bCs/>
          <w:color w:val="1F3864" w:themeColor="accent1" w:themeShade="80"/>
          <w:sz w:val="24"/>
          <w:szCs w:val="24"/>
        </w:rPr>
        <w:t>.1 Voorgenomen activiteiten</w:t>
      </w:r>
      <w:bookmarkEnd w:id="18"/>
      <w:bookmarkEnd w:id="19"/>
    </w:p>
    <w:p w14:paraId="064F5863" w14:textId="77777777" w:rsidR="00794BD4" w:rsidRPr="002039B3" w:rsidRDefault="00794BD4" w:rsidP="00794BD4">
      <w:pPr>
        <w:spacing w:after="0"/>
        <w:rPr>
          <w:rFonts w:ascii="Open Sans" w:hAnsi="Open Sans" w:cs="Open Sans"/>
        </w:rPr>
      </w:pPr>
      <w:r w:rsidRPr="002039B3">
        <w:rPr>
          <w:rFonts w:ascii="Open Sans" w:hAnsi="Open Sans" w:cs="Open Sans"/>
        </w:rPr>
        <w:t>De voorgenomen activiteit waarvoor het MER wordt opgesteld is het warmteprogramma van de gemeente [</w:t>
      </w:r>
      <w:r w:rsidRPr="002039B3">
        <w:rPr>
          <w:rFonts w:ascii="Open Sans" w:hAnsi="Open Sans" w:cs="Open Sans"/>
          <w:highlight w:val="yellow"/>
        </w:rPr>
        <w:t>invullen naam</w:t>
      </w:r>
      <w:r w:rsidRPr="002039B3">
        <w:rPr>
          <w:rFonts w:ascii="Open Sans" w:hAnsi="Open Sans" w:cs="Open Sans"/>
        </w:rPr>
        <w:t xml:space="preserve">]. </w:t>
      </w:r>
    </w:p>
    <w:p w14:paraId="2CFE79B9" w14:textId="77777777" w:rsidR="00794BD4" w:rsidRPr="002039B3" w:rsidRDefault="00794BD4" w:rsidP="00794BD4">
      <w:pPr>
        <w:spacing w:after="0"/>
        <w:rPr>
          <w:rFonts w:ascii="Open Sans" w:hAnsi="Open Sans" w:cs="Open Sans"/>
        </w:rPr>
      </w:pPr>
    </w:p>
    <w:p w14:paraId="17B7001A" w14:textId="77777777" w:rsidR="00D12D6D" w:rsidRPr="002039B3" w:rsidRDefault="00D12D6D" w:rsidP="00D12D6D">
      <w:pPr>
        <w:rPr>
          <w:rFonts w:ascii="Open Sans" w:hAnsi="Open Sans" w:cs="Open Sans"/>
        </w:rPr>
      </w:pPr>
      <w:r w:rsidRPr="002039B3">
        <w:rPr>
          <w:rFonts w:ascii="Open Sans" w:hAnsi="Open Sans" w:cs="Open Sans"/>
        </w:rPr>
        <w:t xml:space="preserve">Voor dit warmteprogramma wil de gemeente de milieueffecten van de voorkeursalternatieven </w:t>
      </w:r>
      <w:r w:rsidRPr="002039B3">
        <w:rPr>
          <w:rFonts w:ascii="Open Sans" w:hAnsi="Open Sans" w:cs="Open Sans"/>
          <w:highlight w:val="yellow"/>
        </w:rPr>
        <w:t>[invullen te onderzoeken warmtealternatieven]</w:t>
      </w:r>
      <w:r w:rsidRPr="002039B3">
        <w:rPr>
          <w:rFonts w:ascii="Open Sans" w:hAnsi="Open Sans" w:cs="Open Sans"/>
        </w:rPr>
        <w:t xml:space="preserve"> in </w:t>
      </w:r>
      <w:r w:rsidRPr="002039B3">
        <w:rPr>
          <w:rFonts w:ascii="Open Sans" w:hAnsi="Open Sans" w:cs="Open Sans"/>
          <w:highlight w:val="yellow"/>
        </w:rPr>
        <w:t>[invullen plangebied]</w:t>
      </w:r>
      <w:r w:rsidRPr="002039B3">
        <w:rPr>
          <w:rFonts w:ascii="Open Sans" w:hAnsi="Open Sans" w:cs="Open Sans"/>
        </w:rPr>
        <w:t xml:space="preserve"> laten onderzoeken. In het warmteprogramma wordt onderbouwd waarom deze voorkeursalternatieven in beeld zijn en andere niet. </w:t>
      </w:r>
    </w:p>
    <w:p w14:paraId="628B97CC" w14:textId="77777777" w:rsidR="00D12D6D" w:rsidRPr="002039B3" w:rsidRDefault="00D12D6D" w:rsidP="00D12D6D">
      <w:pPr>
        <w:spacing w:after="0"/>
        <w:rPr>
          <w:rFonts w:ascii="Open Sans" w:hAnsi="Open Sans" w:cs="Open Sans"/>
        </w:rPr>
      </w:pPr>
      <w:r w:rsidRPr="002039B3">
        <w:rPr>
          <w:rFonts w:ascii="Open Sans" w:hAnsi="Open Sans" w:cs="Open Sans"/>
        </w:rPr>
        <w:t xml:space="preserve">Een belangrijke vervolgstap op het warmteprogramma is </w:t>
      </w:r>
      <w:r w:rsidRPr="002039B3">
        <w:rPr>
          <w:rFonts w:ascii="Open Sans" w:hAnsi="Open Sans" w:cs="Open Sans"/>
          <w:highlight w:val="yellow"/>
        </w:rPr>
        <w:t>[invullen, bijvoorbeeld: het uitvoeringsplan].</w:t>
      </w:r>
      <w:r w:rsidRPr="002039B3">
        <w:rPr>
          <w:rFonts w:ascii="Open Sans" w:hAnsi="Open Sans" w:cs="Open Sans"/>
        </w:rPr>
        <w:t xml:space="preserve"> Hierin beschrijft de gemeente per gebied hoe, wanneer en met wie dat gebied aardgasvrij wordt gemaakt.</w:t>
      </w:r>
    </w:p>
    <w:p w14:paraId="204B4959" w14:textId="77777777" w:rsidR="00D12D6D" w:rsidRPr="002039B3" w:rsidRDefault="00D12D6D" w:rsidP="00D12D6D">
      <w:pPr>
        <w:spacing w:after="0"/>
        <w:rPr>
          <w:rFonts w:ascii="Open Sans" w:hAnsi="Open Sans" w:cs="Open Sans"/>
        </w:rPr>
      </w:pPr>
    </w:p>
    <w:p w14:paraId="0349A5D1" w14:textId="77777777" w:rsidR="00D12D6D" w:rsidRPr="002039B3" w:rsidRDefault="00D12D6D" w:rsidP="00D12D6D">
      <w:pPr>
        <w:spacing w:after="0" w:line="259" w:lineRule="auto"/>
        <w:rPr>
          <w:rFonts w:ascii="Open Sans" w:hAnsi="Open Sans" w:cs="Open Sans"/>
        </w:rPr>
      </w:pPr>
      <w:r w:rsidRPr="002039B3">
        <w:rPr>
          <w:rFonts w:ascii="Open Sans" w:hAnsi="Open Sans" w:cs="Open Sans"/>
        </w:rPr>
        <w:t xml:space="preserve">De milieueffecten die het plan-MER beschreven worden, spelen een belangrijke rol in de afweging tussen alternatieven in dit warmteprogramma.  </w:t>
      </w:r>
    </w:p>
    <w:p w14:paraId="37089875" w14:textId="77777777" w:rsidR="00364F2B" w:rsidRPr="002039B3" w:rsidRDefault="00364F2B" w:rsidP="00D12D6D">
      <w:pPr>
        <w:spacing w:after="0" w:line="259" w:lineRule="auto"/>
        <w:rPr>
          <w:rFonts w:ascii="Open Sans" w:hAnsi="Open Sans" w:cs="Open Sans"/>
        </w:rPr>
      </w:pPr>
    </w:p>
    <w:tbl>
      <w:tblPr>
        <w:tblStyle w:val="Tabelraster"/>
        <w:tblW w:w="0" w:type="auto"/>
        <w:tblLook w:val="04A0" w:firstRow="1" w:lastRow="0" w:firstColumn="1" w:lastColumn="0" w:noHBand="0" w:noVBand="1"/>
      </w:tblPr>
      <w:tblGrid>
        <w:gridCol w:w="9062"/>
      </w:tblGrid>
      <w:tr w:rsidR="00364F2B" w:rsidRPr="002039B3" w14:paraId="550CF51B" w14:textId="77777777" w:rsidTr="009F1BBE">
        <w:trPr>
          <w:trHeight w:val="70"/>
        </w:trPr>
        <w:tc>
          <w:tcPr>
            <w:tcW w:w="9062" w:type="dxa"/>
          </w:tcPr>
          <w:p w14:paraId="09FA8816" w14:textId="77777777" w:rsidR="00364F2B" w:rsidRPr="00E45B4A" w:rsidRDefault="00364F2B" w:rsidP="002039B3">
            <w:pPr>
              <w:spacing w:before="120" w:line="259" w:lineRule="auto"/>
              <w:rPr>
                <w:rFonts w:ascii="Open Sans" w:hAnsi="Open Sans" w:cs="Open Sans"/>
                <w:b/>
                <w:bCs/>
                <w:color w:val="2F5496" w:themeColor="accent1" w:themeShade="BF"/>
              </w:rPr>
            </w:pPr>
            <w:r w:rsidRPr="00E45B4A">
              <w:rPr>
                <w:rFonts w:ascii="Open Sans" w:hAnsi="Open Sans" w:cs="Open Sans"/>
                <w:b/>
                <w:bCs/>
                <w:color w:val="2F5496" w:themeColor="accent1" w:themeShade="BF"/>
              </w:rPr>
              <w:t>Instructie voor gemeenten</w:t>
            </w:r>
          </w:p>
          <w:p w14:paraId="6B436FDC" w14:textId="77777777" w:rsidR="00364F2B" w:rsidRPr="00E45B4A" w:rsidRDefault="00364F2B" w:rsidP="00E45B4A">
            <w:pPr>
              <w:numPr>
                <w:ilvl w:val="0"/>
                <w:numId w:val="11"/>
              </w:numPr>
              <w:spacing w:line="259" w:lineRule="auto"/>
              <w:rPr>
                <w:rFonts w:ascii="Open Sans" w:hAnsi="Open Sans" w:cs="Open Sans"/>
                <w:color w:val="2F5496" w:themeColor="accent1" w:themeShade="BF"/>
              </w:rPr>
            </w:pPr>
            <w:r w:rsidRPr="00E45B4A">
              <w:rPr>
                <w:rFonts w:ascii="Open Sans" w:hAnsi="Open Sans" w:cs="Open Sans"/>
                <w:color w:val="2F5496" w:themeColor="accent1" w:themeShade="BF"/>
              </w:rPr>
              <w:t xml:space="preserve">Vul de vervolgstap concreet in (bijvoorbeeld uitvoeringsplan, wijkuitvoeringsplan of een andere uitwerking van het warmteprogramma). </w:t>
            </w:r>
          </w:p>
          <w:p w14:paraId="24B87FD6" w14:textId="05770310" w:rsidR="00364F2B" w:rsidRPr="002039B3" w:rsidRDefault="00364F2B" w:rsidP="00E45B4A">
            <w:pPr>
              <w:numPr>
                <w:ilvl w:val="0"/>
                <w:numId w:val="11"/>
              </w:numPr>
              <w:spacing w:after="120" w:line="259" w:lineRule="auto"/>
              <w:ind w:left="714" w:hanging="357"/>
              <w:rPr>
                <w:rFonts w:ascii="Open Sans" w:hAnsi="Open Sans" w:cs="Open Sans"/>
                <w:color w:val="70AD47" w:themeColor="accent6"/>
              </w:rPr>
            </w:pPr>
            <w:r w:rsidRPr="00E45B4A">
              <w:rPr>
                <w:rFonts w:ascii="Open Sans" w:hAnsi="Open Sans" w:cs="Open Sans"/>
                <w:color w:val="2F5496" w:themeColor="accent1" w:themeShade="BF"/>
              </w:rPr>
              <w:t>Indien geen uitvoeringsplannen worden opgesteld, verwijder bovenstaande zinnen en beschrijf wat in jouw gemeente de vervolgstap is op het warmteprogramma.</w:t>
            </w:r>
          </w:p>
        </w:tc>
      </w:tr>
    </w:tbl>
    <w:p w14:paraId="71CACED2" w14:textId="77777777" w:rsidR="00D12D6D" w:rsidRPr="002039B3" w:rsidRDefault="00D12D6D" w:rsidP="00D12D6D">
      <w:pPr>
        <w:spacing w:after="0" w:line="259" w:lineRule="auto"/>
        <w:rPr>
          <w:rFonts w:ascii="Open Sans" w:hAnsi="Open Sans" w:cs="Open Sans"/>
        </w:rPr>
      </w:pPr>
    </w:p>
    <w:p w14:paraId="3B8906B6" w14:textId="77777777" w:rsidR="00D12D6D" w:rsidRPr="002039B3" w:rsidRDefault="00D12D6D" w:rsidP="00D12D6D">
      <w:pPr>
        <w:spacing w:after="0" w:line="259" w:lineRule="auto"/>
        <w:rPr>
          <w:rFonts w:ascii="Open Sans" w:hAnsi="Open Sans" w:cs="Open Sans"/>
        </w:rPr>
      </w:pPr>
    </w:p>
    <w:p w14:paraId="62E29D92" w14:textId="121F2B22" w:rsidR="00D12D6D" w:rsidRPr="004137C9" w:rsidRDefault="00D12D6D" w:rsidP="002039B3">
      <w:pPr>
        <w:pStyle w:val="Kop2"/>
        <w:spacing w:after="120" w:line="257" w:lineRule="auto"/>
        <w:rPr>
          <w:rFonts w:ascii="Open Sans" w:hAnsi="Open Sans" w:cs="Open Sans"/>
          <w:b/>
          <w:bCs/>
          <w:color w:val="1F3864" w:themeColor="accent1" w:themeShade="80"/>
          <w:sz w:val="24"/>
          <w:szCs w:val="24"/>
        </w:rPr>
      </w:pPr>
      <w:bookmarkStart w:id="20" w:name="_Toc226533494"/>
      <w:r w:rsidRPr="004137C9">
        <w:rPr>
          <w:rFonts w:ascii="Open Sans" w:hAnsi="Open Sans" w:cs="Open Sans"/>
          <w:b/>
          <w:bCs/>
          <w:color w:val="1F3864" w:themeColor="accent1" w:themeShade="80"/>
          <w:sz w:val="24"/>
          <w:szCs w:val="24"/>
        </w:rPr>
        <w:t>4.2 Plangebied en studiegebied</w:t>
      </w:r>
      <w:bookmarkEnd w:id="20"/>
    </w:p>
    <w:p w14:paraId="2AC3E752" w14:textId="77777777" w:rsidR="00D12D6D" w:rsidRPr="002039B3" w:rsidRDefault="00D12D6D" w:rsidP="00D12D6D">
      <w:pPr>
        <w:spacing w:after="0"/>
        <w:rPr>
          <w:rFonts w:ascii="Open Sans" w:hAnsi="Open Sans" w:cs="Open Sans"/>
        </w:rPr>
      </w:pPr>
      <w:r w:rsidRPr="002039B3">
        <w:rPr>
          <w:rFonts w:ascii="Open Sans" w:hAnsi="Open Sans" w:cs="Open Sans"/>
        </w:rPr>
        <w:t>Het plangebied voor de NRD en het daaropvolgende MER is [</w:t>
      </w:r>
      <w:r w:rsidRPr="002039B3">
        <w:rPr>
          <w:rFonts w:ascii="Open Sans" w:hAnsi="Open Sans" w:cs="Open Sans"/>
          <w:highlight w:val="yellow"/>
        </w:rPr>
        <w:t>plangebied invullen</w:t>
      </w:r>
      <w:r w:rsidRPr="002039B3">
        <w:rPr>
          <w:rFonts w:ascii="Open Sans" w:hAnsi="Open Sans" w:cs="Open Sans"/>
        </w:rPr>
        <w:t>]. De gemeente [</w:t>
      </w:r>
      <w:r w:rsidRPr="002039B3">
        <w:rPr>
          <w:rFonts w:ascii="Open Sans" w:hAnsi="Open Sans" w:cs="Open Sans"/>
          <w:highlight w:val="yellow"/>
        </w:rPr>
        <w:t>naam</w:t>
      </w:r>
      <w:r w:rsidRPr="002039B3">
        <w:rPr>
          <w:rFonts w:ascii="Open Sans" w:hAnsi="Open Sans" w:cs="Open Sans"/>
        </w:rPr>
        <w:t>] bestaat voornamelijk uit [</w:t>
      </w:r>
      <w:r w:rsidRPr="002039B3">
        <w:rPr>
          <w:rFonts w:ascii="Open Sans" w:hAnsi="Open Sans" w:cs="Open Sans"/>
          <w:highlight w:val="yellow"/>
        </w:rPr>
        <w:t>korte typering invullen</w:t>
      </w:r>
      <w:r w:rsidRPr="002039B3">
        <w:rPr>
          <w:rFonts w:ascii="Open Sans" w:hAnsi="Open Sans" w:cs="Open Sans"/>
        </w:rPr>
        <w:t xml:space="preserve">]. </w:t>
      </w:r>
    </w:p>
    <w:p w14:paraId="388E033D" w14:textId="77777777" w:rsidR="00D12D6D" w:rsidRPr="002039B3" w:rsidRDefault="00D12D6D" w:rsidP="00D12D6D">
      <w:pPr>
        <w:spacing w:after="0"/>
        <w:rPr>
          <w:rFonts w:ascii="Open Sans" w:hAnsi="Open Sans" w:cs="Open Sans"/>
        </w:rPr>
      </w:pPr>
    </w:p>
    <w:p w14:paraId="3B1F1BD1" w14:textId="77777777" w:rsidR="00D12D6D" w:rsidRPr="002039B3" w:rsidRDefault="00D12D6D" w:rsidP="00D12D6D">
      <w:pPr>
        <w:spacing w:after="0"/>
        <w:rPr>
          <w:rFonts w:ascii="Open Sans" w:hAnsi="Open Sans" w:cs="Open Sans"/>
        </w:rPr>
      </w:pPr>
      <w:r w:rsidRPr="002039B3">
        <w:rPr>
          <w:rFonts w:ascii="Open Sans" w:hAnsi="Open Sans" w:cs="Open Sans"/>
        </w:rPr>
        <w:t xml:space="preserve">Het studiegebied omvat het gebied waar milieueffecten van de voorgenomen activiteiten kunnen optreden en kan per milieuthema verschillen. Indien relevant kan het studiegebied buiten het plangebied reiken. </w:t>
      </w:r>
    </w:p>
    <w:p w14:paraId="1728CA7B" w14:textId="77777777" w:rsidR="007B50DD" w:rsidRPr="002039B3" w:rsidRDefault="007B50DD" w:rsidP="00D12D6D">
      <w:pPr>
        <w:spacing w:after="0"/>
        <w:rPr>
          <w:rFonts w:ascii="Open Sans" w:hAnsi="Open Sans" w:cs="Open Sans"/>
        </w:rPr>
      </w:pPr>
    </w:p>
    <w:p w14:paraId="244C3EAE" w14:textId="5EE83986" w:rsidR="00D06B10" w:rsidRPr="002039B3" w:rsidRDefault="00D06B10" w:rsidP="00D06B10">
      <w:pPr>
        <w:spacing w:after="0"/>
        <w:rPr>
          <w:rFonts w:ascii="Open Sans" w:hAnsi="Open Sans" w:cs="Open Sans"/>
        </w:rPr>
      </w:pPr>
      <w:r w:rsidRPr="002039B3">
        <w:rPr>
          <w:rFonts w:ascii="Open Sans" w:hAnsi="Open Sans" w:cs="Open Sans"/>
        </w:rPr>
        <w:t>De opdrachtnemer onderbouwt per milieuthema de afbakening van het studiegebied.</w:t>
      </w:r>
    </w:p>
    <w:p w14:paraId="7E89CE9C" w14:textId="77777777" w:rsidR="00D12D6D" w:rsidRPr="002039B3" w:rsidRDefault="00D12D6D" w:rsidP="009F1BBE">
      <w:pPr>
        <w:rPr>
          <w:rFonts w:ascii="Open Sans" w:hAnsi="Open Sans" w:cs="Open Sans"/>
        </w:rPr>
      </w:pPr>
    </w:p>
    <w:p w14:paraId="5FDDC68D" w14:textId="602C2D37" w:rsidR="00794BD4" w:rsidRPr="004137C9" w:rsidRDefault="001B7584" w:rsidP="002039B3">
      <w:pPr>
        <w:pStyle w:val="Kop2"/>
        <w:spacing w:after="120" w:line="257" w:lineRule="auto"/>
        <w:rPr>
          <w:rFonts w:ascii="Open Sans" w:hAnsi="Open Sans" w:cs="Open Sans"/>
          <w:b/>
          <w:bCs/>
          <w:color w:val="1F3864" w:themeColor="accent1" w:themeShade="80"/>
          <w:sz w:val="24"/>
          <w:szCs w:val="24"/>
        </w:rPr>
      </w:pPr>
      <w:bookmarkStart w:id="21" w:name="_Toc226533495"/>
      <w:r w:rsidRPr="004137C9">
        <w:rPr>
          <w:rFonts w:ascii="Open Sans" w:hAnsi="Open Sans" w:cs="Open Sans"/>
          <w:b/>
          <w:bCs/>
          <w:color w:val="1F3864" w:themeColor="accent1" w:themeShade="80"/>
          <w:sz w:val="24"/>
          <w:szCs w:val="24"/>
        </w:rPr>
        <w:lastRenderedPageBreak/>
        <w:t>4.</w:t>
      </w:r>
      <w:r w:rsidR="00D12D6D" w:rsidRPr="004137C9">
        <w:rPr>
          <w:rFonts w:ascii="Open Sans" w:hAnsi="Open Sans" w:cs="Open Sans"/>
          <w:b/>
          <w:bCs/>
          <w:color w:val="1F3864" w:themeColor="accent1" w:themeShade="80"/>
          <w:sz w:val="24"/>
          <w:szCs w:val="24"/>
        </w:rPr>
        <w:t>3 Milieueffecten voorkeursalternatieven per milieuthema en per wijktype (Modelrapportage)</w:t>
      </w:r>
      <w:bookmarkEnd w:id="21"/>
    </w:p>
    <w:p w14:paraId="32310F4A" w14:textId="77777777" w:rsidR="00D12D6D" w:rsidRPr="002039B3" w:rsidRDefault="00D12D6D" w:rsidP="00D12D6D">
      <w:pPr>
        <w:rPr>
          <w:rFonts w:ascii="Open Sans" w:hAnsi="Open Sans" w:cs="Open Sans"/>
        </w:rPr>
      </w:pPr>
      <w:r w:rsidRPr="002039B3">
        <w:rPr>
          <w:rFonts w:ascii="Open Sans" w:hAnsi="Open Sans" w:cs="Open Sans"/>
        </w:rPr>
        <w:t>In het kader van het warmteprogramma wordt onderzocht of [</w:t>
      </w:r>
      <w:r w:rsidRPr="002039B3">
        <w:rPr>
          <w:rFonts w:ascii="Open Sans" w:hAnsi="Open Sans" w:cs="Open Sans"/>
          <w:highlight w:val="yellow"/>
        </w:rPr>
        <w:t>invullen warmteoplossing(en)]</w:t>
      </w:r>
      <w:r w:rsidRPr="002039B3">
        <w:rPr>
          <w:rFonts w:ascii="Open Sans" w:hAnsi="Open Sans" w:cs="Open Sans"/>
        </w:rPr>
        <w:t xml:space="preserve"> een duurzaam warmtealternatief kan zijn voor </w:t>
      </w:r>
      <w:r w:rsidRPr="002039B3">
        <w:rPr>
          <w:rFonts w:ascii="Open Sans" w:hAnsi="Open Sans" w:cs="Open Sans"/>
          <w:highlight w:val="yellow"/>
        </w:rPr>
        <w:t>[invullen naam of gebied(en), of wijk(en), of buurt(en)]</w:t>
      </w:r>
      <w:r w:rsidRPr="002039B3">
        <w:rPr>
          <w:rFonts w:ascii="Open Sans" w:hAnsi="Open Sans" w:cs="Open Sans"/>
        </w:rPr>
        <w:t xml:space="preserve">. </w:t>
      </w:r>
    </w:p>
    <w:p w14:paraId="1F245E7B" w14:textId="1C7D050E" w:rsidR="00D12D6D" w:rsidRPr="002039B3" w:rsidRDefault="00D12D6D" w:rsidP="00D12D6D">
      <w:pPr>
        <w:spacing w:after="0"/>
        <w:rPr>
          <w:rFonts w:ascii="Open Sans" w:hAnsi="Open Sans" w:cs="Open Sans"/>
        </w:rPr>
      </w:pPr>
      <w:r w:rsidRPr="002039B3">
        <w:rPr>
          <w:rFonts w:ascii="Open Sans" w:hAnsi="Open Sans" w:cs="Open Sans"/>
        </w:rPr>
        <w:t xml:space="preserve">De Modelrapportage bevat een beschrijving van de milieueffecten van deze warmteoplossingen per milieuthema. Maar ook een beschrijving van de generieke effecten van deze warmteoplossingen per wijktype. Hierin zijn de milieueffecten van volgende warmtealternatieven en </w:t>
      </w:r>
      <w:r w:rsidR="001E5EBC" w:rsidRPr="002039B3">
        <w:rPr>
          <w:rFonts w:ascii="Open Sans" w:hAnsi="Open Sans" w:cs="Open Sans"/>
        </w:rPr>
        <w:t xml:space="preserve">wijktypen </w:t>
      </w:r>
      <w:r w:rsidRPr="002039B3">
        <w:rPr>
          <w:rFonts w:ascii="Open Sans" w:hAnsi="Open Sans" w:cs="Open Sans"/>
        </w:rPr>
        <w:t>onderzocht:</w:t>
      </w:r>
    </w:p>
    <w:p w14:paraId="46B07E7B" w14:textId="77777777" w:rsidR="00794BD4" w:rsidRDefault="00794BD4" w:rsidP="00794BD4">
      <w:pPr>
        <w:spacing w:after="0"/>
        <w:rPr>
          <w:rFonts w:ascii="Open Sans" w:hAnsi="Open Sans" w:cs="Open Sans"/>
        </w:rPr>
      </w:pPr>
    </w:p>
    <w:p w14:paraId="26B305B9" w14:textId="77777777" w:rsidR="00E45B4A" w:rsidRPr="002039B3" w:rsidRDefault="00E45B4A" w:rsidP="00794BD4">
      <w:pPr>
        <w:spacing w:after="0"/>
        <w:rPr>
          <w:rFonts w:ascii="Open Sans" w:hAnsi="Open Sans" w:cs="Open Sans"/>
        </w:rPr>
      </w:pPr>
    </w:p>
    <w:tbl>
      <w:tblPr>
        <w:tblStyle w:val="Tabelraster"/>
        <w:tblW w:w="0" w:type="auto"/>
        <w:tblLook w:val="04A0" w:firstRow="1" w:lastRow="0" w:firstColumn="1" w:lastColumn="0" w:noHBand="0" w:noVBand="1"/>
      </w:tblPr>
      <w:tblGrid>
        <w:gridCol w:w="4531"/>
        <w:gridCol w:w="4531"/>
      </w:tblGrid>
      <w:tr w:rsidR="00794BD4" w:rsidRPr="002039B3" w14:paraId="749A28B0" w14:textId="77777777" w:rsidTr="004F6EF2">
        <w:tc>
          <w:tcPr>
            <w:tcW w:w="4531" w:type="dxa"/>
          </w:tcPr>
          <w:p w14:paraId="7BF10A9F" w14:textId="77777777" w:rsidR="00794BD4" w:rsidRPr="002039B3" w:rsidRDefault="00794BD4" w:rsidP="004F6EF2">
            <w:pPr>
              <w:rPr>
                <w:rFonts w:ascii="Open Sans" w:hAnsi="Open Sans" w:cs="Open Sans"/>
              </w:rPr>
            </w:pPr>
            <w:r w:rsidRPr="002039B3">
              <w:rPr>
                <w:rFonts w:ascii="Open Sans" w:hAnsi="Open Sans" w:cs="Open Sans"/>
              </w:rPr>
              <w:t>Warmtealternatief</w:t>
            </w:r>
          </w:p>
        </w:tc>
        <w:tc>
          <w:tcPr>
            <w:tcW w:w="4531" w:type="dxa"/>
          </w:tcPr>
          <w:p w14:paraId="69318313" w14:textId="77777777" w:rsidR="00794BD4" w:rsidRPr="002039B3" w:rsidRDefault="00794BD4" w:rsidP="004F6EF2">
            <w:pPr>
              <w:rPr>
                <w:rFonts w:ascii="Open Sans" w:hAnsi="Open Sans" w:cs="Open Sans"/>
              </w:rPr>
            </w:pPr>
            <w:r w:rsidRPr="002039B3">
              <w:rPr>
                <w:rFonts w:ascii="Open Sans" w:hAnsi="Open Sans" w:cs="Open Sans"/>
              </w:rPr>
              <w:t>Stadswarmtenet</w:t>
            </w:r>
          </w:p>
          <w:p w14:paraId="2B7E5FEC" w14:textId="77777777" w:rsidR="00794BD4" w:rsidRPr="002039B3" w:rsidRDefault="00794BD4" w:rsidP="004F6EF2">
            <w:pPr>
              <w:rPr>
                <w:rFonts w:ascii="Open Sans" w:hAnsi="Open Sans" w:cs="Open Sans"/>
              </w:rPr>
            </w:pPr>
            <w:r w:rsidRPr="002039B3">
              <w:rPr>
                <w:rFonts w:ascii="Open Sans" w:hAnsi="Open Sans" w:cs="Open Sans"/>
              </w:rPr>
              <w:t xml:space="preserve">Buurtwarmtenet </w:t>
            </w:r>
          </w:p>
          <w:p w14:paraId="2A32A96B" w14:textId="77777777" w:rsidR="00794BD4" w:rsidRPr="002039B3" w:rsidRDefault="00794BD4" w:rsidP="004F6EF2">
            <w:pPr>
              <w:rPr>
                <w:rFonts w:ascii="Open Sans" w:hAnsi="Open Sans" w:cs="Open Sans"/>
              </w:rPr>
            </w:pPr>
            <w:r w:rsidRPr="002039B3">
              <w:rPr>
                <w:rFonts w:ascii="Open Sans" w:hAnsi="Open Sans" w:cs="Open Sans"/>
              </w:rPr>
              <w:t>Lucht/bodem-warmtepompen</w:t>
            </w:r>
          </w:p>
        </w:tc>
      </w:tr>
      <w:tr w:rsidR="00794BD4" w:rsidRPr="002039B3" w14:paraId="70E3DC60" w14:textId="77777777" w:rsidTr="004F6EF2">
        <w:tc>
          <w:tcPr>
            <w:tcW w:w="4531" w:type="dxa"/>
          </w:tcPr>
          <w:p w14:paraId="5917D854" w14:textId="77777777" w:rsidR="00794BD4" w:rsidRPr="002039B3" w:rsidRDefault="00794BD4" w:rsidP="004F6EF2">
            <w:pPr>
              <w:rPr>
                <w:rFonts w:ascii="Open Sans" w:hAnsi="Open Sans" w:cs="Open Sans"/>
              </w:rPr>
            </w:pPr>
            <w:r w:rsidRPr="002039B3">
              <w:rPr>
                <w:rFonts w:ascii="Open Sans" w:hAnsi="Open Sans" w:cs="Open Sans"/>
              </w:rPr>
              <w:t xml:space="preserve">Wijktypen </w:t>
            </w:r>
          </w:p>
        </w:tc>
        <w:tc>
          <w:tcPr>
            <w:tcW w:w="4531" w:type="dxa"/>
          </w:tcPr>
          <w:p w14:paraId="02D2FA0B" w14:textId="77777777" w:rsidR="00794BD4" w:rsidRPr="002039B3" w:rsidRDefault="00794BD4" w:rsidP="004F6EF2">
            <w:pPr>
              <w:rPr>
                <w:rFonts w:ascii="Open Sans" w:hAnsi="Open Sans" w:cs="Open Sans"/>
              </w:rPr>
            </w:pPr>
            <w:r w:rsidRPr="002039B3">
              <w:rPr>
                <w:rFonts w:ascii="Open Sans" w:hAnsi="Open Sans" w:cs="Open Sans"/>
              </w:rPr>
              <w:t>Historische binnenstad</w:t>
            </w:r>
          </w:p>
          <w:p w14:paraId="72CF1E35" w14:textId="77777777" w:rsidR="00794BD4" w:rsidRPr="002039B3" w:rsidRDefault="00794BD4" w:rsidP="004F6EF2">
            <w:pPr>
              <w:rPr>
                <w:rFonts w:ascii="Open Sans" w:hAnsi="Open Sans" w:cs="Open Sans"/>
              </w:rPr>
            </w:pPr>
            <w:r w:rsidRPr="002039B3">
              <w:rPr>
                <w:rFonts w:ascii="Open Sans" w:hAnsi="Open Sans" w:cs="Open Sans"/>
              </w:rPr>
              <w:t>Stedelijk bouwblok</w:t>
            </w:r>
          </w:p>
          <w:p w14:paraId="0EC6C986" w14:textId="77777777" w:rsidR="00794BD4" w:rsidRPr="002039B3" w:rsidRDefault="00794BD4" w:rsidP="004F6EF2">
            <w:pPr>
              <w:rPr>
                <w:rFonts w:ascii="Open Sans" w:hAnsi="Open Sans" w:cs="Open Sans"/>
              </w:rPr>
            </w:pPr>
            <w:r w:rsidRPr="002039B3">
              <w:rPr>
                <w:rFonts w:ascii="Open Sans" w:hAnsi="Open Sans" w:cs="Open Sans"/>
              </w:rPr>
              <w:t>Volkswijk, tuindorp</w:t>
            </w:r>
          </w:p>
          <w:p w14:paraId="7B2DE43B" w14:textId="77777777" w:rsidR="00794BD4" w:rsidRPr="002039B3" w:rsidRDefault="00794BD4" w:rsidP="004F6EF2">
            <w:pPr>
              <w:rPr>
                <w:rFonts w:ascii="Open Sans" w:hAnsi="Open Sans" w:cs="Open Sans"/>
              </w:rPr>
            </w:pPr>
            <w:r w:rsidRPr="002039B3">
              <w:rPr>
                <w:rFonts w:ascii="Open Sans" w:hAnsi="Open Sans" w:cs="Open Sans"/>
              </w:rPr>
              <w:t>Vooroorlogse woonwijk</w:t>
            </w:r>
          </w:p>
          <w:p w14:paraId="2A99A15F" w14:textId="77777777" w:rsidR="00794BD4" w:rsidRPr="002039B3" w:rsidRDefault="00794BD4" w:rsidP="004F6EF2">
            <w:pPr>
              <w:rPr>
                <w:rFonts w:ascii="Open Sans" w:hAnsi="Open Sans" w:cs="Open Sans"/>
              </w:rPr>
            </w:pPr>
            <w:r w:rsidRPr="002039B3">
              <w:rPr>
                <w:rFonts w:ascii="Open Sans" w:hAnsi="Open Sans" w:cs="Open Sans"/>
              </w:rPr>
              <w:t>Naoorlogse woonwijk</w:t>
            </w:r>
          </w:p>
          <w:p w14:paraId="62D08FC1" w14:textId="77777777" w:rsidR="00794BD4" w:rsidRPr="002039B3" w:rsidRDefault="00794BD4" w:rsidP="004F6EF2">
            <w:pPr>
              <w:rPr>
                <w:rFonts w:ascii="Open Sans" w:hAnsi="Open Sans" w:cs="Open Sans"/>
              </w:rPr>
            </w:pPr>
            <w:r w:rsidRPr="002039B3">
              <w:rPr>
                <w:rFonts w:ascii="Open Sans" w:hAnsi="Open Sans" w:cs="Open Sans"/>
              </w:rPr>
              <w:t>Tuinstad laagbouw</w:t>
            </w:r>
          </w:p>
          <w:p w14:paraId="7627BB92" w14:textId="77777777" w:rsidR="00794BD4" w:rsidRPr="002039B3" w:rsidRDefault="00794BD4" w:rsidP="004F6EF2">
            <w:pPr>
              <w:rPr>
                <w:rFonts w:ascii="Open Sans" w:hAnsi="Open Sans" w:cs="Open Sans"/>
              </w:rPr>
            </w:pPr>
            <w:r w:rsidRPr="002039B3">
              <w:rPr>
                <w:rFonts w:ascii="Open Sans" w:hAnsi="Open Sans" w:cs="Open Sans"/>
              </w:rPr>
              <w:t>Tuinstad hoogbouw</w:t>
            </w:r>
          </w:p>
          <w:p w14:paraId="6D53D5C9" w14:textId="77777777" w:rsidR="00794BD4" w:rsidRPr="002039B3" w:rsidRDefault="00794BD4" w:rsidP="004F6EF2">
            <w:pPr>
              <w:rPr>
                <w:rFonts w:ascii="Open Sans" w:hAnsi="Open Sans" w:cs="Open Sans"/>
              </w:rPr>
            </w:pPr>
            <w:r w:rsidRPr="002039B3">
              <w:rPr>
                <w:rFonts w:ascii="Open Sans" w:hAnsi="Open Sans" w:cs="Open Sans"/>
              </w:rPr>
              <w:t>Hoogbouw</w:t>
            </w:r>
          </w:p>
          <w:p w14:paraId="443D62B3" w14:textId="77777777" w:rsidR="00794BD4" w:rsidRPr="002039B3" w:rsidRDefault="00794BD4" w:rsidP="004F6EF2">
            <w:pPr>
              <w:rPr>
                <w:rFonts w:ascii="Open Sans" w:hAnsi="Open Sans" w:cs="Open Sans"/>
              </w:rPr>
            </w:pPr>
            <w:r w:rsidRPr="002039B3">
              <w:rPr>
                <w:rFonts w:ascii="Open Sans" w:hAnsi="Open Sans" w:cs="Open Sans"/>
              </w:rPr>
              <w:t>Bloemkoolwijk</w:t>
            </w:r>
          </w:p>
          <w:p w14:paraId="02004F6A" w14:textId="77777777" w:rsidR="00794BD4" w:rsidRPr="002039B3" w:rsidRDefault="00794BD4" w:rsidP="004F6EF2">
            <w:pPr>
              <w:rPr>
                <w:rFonts w:ascii="Open Sans" w:hAnsi="Open Sans" w:cs="Open Sans"/>
              </w:rPr>
            </w:pPr>
            <w:r w:rsidRPr="002039B3">
              <w:rPr>
                <w:rFonts w:ascii="Open Sans" w:hAnsi="Open Sans" w:cs="Open Sans"/>
              </w:rPr>
              <w:t>Vinex-wijk</w:t>
            </w:r>
          </w:p>
          <w:p w14:paraId="60F33593" w14:textId="77777777" w:rsidR="00794BD4" w:rsidRPr="002039B3" w:rsidRDefault="00794BD4" w:rsidP="004F6EF2">
            <w:pPr>
              <w:rPr>
                <w:rFonts w:ascii="Open Sans" w:hAnsi="Open Sans" w:cs="Open Sans"/>
              </w:rPr>
            </w:pPr>
            <w:r w:rsidRPr="002039B3">
              <w:rPr>
                <w:rFonts w:ascii="Open Sans" w:hAnsi="Open Sans" w:cs="Open Sans"/>
              </w:rPr>
              <w:t>Villawijk</w:t>
            </w:r>
          </w:p>
          <w:p w14:paraId="6D5B3EB7" w14:textId="77777777" w:rsidR="00794BD4" w:rsidRPr="002039B3" w:rsidRDefault="00794BD4" w:rsidP="004F6EF2">
            <w:pPr>
              <w:rPr>
                <w:rFonts w:ascii="Open Sans" w:hAnsi="Open Sans" w:cs="Open Sans"/>
              </w:rPr>
            </w:pPr>
            <w:r w:rsidRPr="002039B3">
              <w:rPr>
                <w:rFonts w:ascii="Open Sans" w:hAnsi="Open Sans" w:cs="Open Sans"/>
              </w:rPr>
              <w:t>Vernieuwde wijk</w:t>
            </w:r>
          </w:p>
          <w:p w14:paraId="6081DC0E" w14:textId="77777777" w:rsidR="00794BD4" w:rsidRPr="002039B3" w:rsidRDefault="00794BD4" w:rsidP="004F6EF2">
            <w:pPr>
              <w:rPr>
                <w:rFonts w:ascii="Open Sans" w:hAnsi="Open Sans" w:cs="Open Sans"/>
              </w:rPr>
            </w:pPr>
            <w:r w:rsidRPr="002039B3">
              <w:rPr>
                <w:rFonts w:ascii="Open Sans" w:hAnsi="Open Sans" w:cs="Open Sans"/>
              </w:rPr>
              <w:t>Bedrijventerrein</w:t>
            </w:r>
          </w:p>
        </w:tc>
      </w:tr>
    </w:tbl>
    <w:p w14:paraId="79FE1768" w14:textId="77777777" w:rsidR="00794BD4" w:rsidRPr="002039B3" w:rsidRDefault="00794BD4" w:rsidP="00794BD4">
      <w:pPr>
        <w:spacing w:after="0" w:line="259" w:lineRule="auto"/>
        <w:rPr>
          <w:rFonts w:ascii="Open Sans" w:hAnsi="Open Sans" w:cs="Open Sans"/>
        </w:rPr>
      </w:pPr>
    </w:p>
    <w:p w14:paraId="23D4EE84" w14:textId="77777777" w:rsidR="00794BD4" w:rsidRPr="002039B3" w:rsidRDefault="00794BD4" w:rsidP="00794BD4">
      <w:pPr>
        <w:spacing w:after="0" w:line="259" w:lineRule="auto"/>
        <w:rPr>
          <w:rFonts w:ascii="Open Sans" w:hAnsi="Open Sans" w:cs="Open Sans"/>
        </w:rPr>
      </w:pPr>
      <w:r w:rsidRPr="002039B3">
        <w:rPr>
          <w:rFonts w:ascii="Open Sans" w:hAnsi="Open Sans" w:cs="Open Sans"/>
        </w:rPr>
        <w:t>Deze effectbeschrijvingen geven een representatief beeld van de te verwachten milieueffecten in vergelijkbare situaties.</w:t>
      </w:r>
    </w:p>
    <w:p w14:paraId="55D8B52D" w14:textId="77777777" w:rsidR="00D12D6D" w:rsidRPr="002039B3" w:rsidRDefault="00D12D6D" w:rsidP="00794BD4">
      <w:pPr>
        <w:spacing w:after="0" w:line="259" w:lineRule="auto"/>
        <w:rPr>
          <w:rFonts w:ascii="Open Sans" w:hAnsi="Open Sans" w:cs="Open Sans"/>
        </w:rPr>
      </w:pPr>
    </w:p>
    <w:p w14:paraId="3ACF0091" w14:textId="4B25FF3E" w:rsidR="00794BD4" w:rsidRPr="002039B3" w:rsidRDefault="00D12D6D" w:rsidP="001E5EBC">
      <w:pPr>
        <w:rPr>
          <w:rFonts w:ascii="Open Sans" w:hAnsi="Open Sans" w:cs="Open Sans"/>
        </w:rPr>
      </w:pPr>
      <w:r w:rsidRPr="002039B3">
        <w:rPr>
          <w:rFonts w:ascii="Open Sans" w:hAnsi="Open Sans" w:cs="Open Sans"/>
        </w:rPr>
        <w:t>Deze teksten vormen de basis voor het</w:t>
      </w:r>
      <w:r w:rsidR="001E5EBC" w:rsidRPr="002039B3">
        <w:rPr>
          <w:rFonts w:ascii="Open Sans" w:hAnsi="Open Sans" w:cs="Open Sans"/>
        </w:rPr>
        <w:t xml:space="preserve"> plan-</w:t>
      </w:r>
      <w:r w:rsidRPr="002039B3">
        <w:rPr>
          <w:rFonts w:ascii="Open Sans" w:hAnsi="Open Sans" w:cs="Open Sans"/>
        </w:rPr>
        <w:t xml:space="preserve">MER. Wel moet worden nagegaan of deze teksten moeten worden geactualiseerd of aangevuld. </w:t>
      </w:r>
    </w:p>
    <w:p w14:paraId="32558083" w14:textId="77777777" w:rsidR="00794BD4" w:rsidRPr="002039B3" w:rsidRDefault="00794BD4" w:rsidP="00794BD4">
      <w:pPr>
        <w:spacing w:after="0" w:line="259" w:lineRule="auto"/>
        <w:rPr>
          <w:rFonts w:ascii="Open Sans" w:hAnsi="Open Sans" w:cs="Open Sans"/>
        </w:rPr>
      </w:pPr>
      <w:r w:rsidRPr="002039B3">
        <w:rPr>
          <w:rFonts w:ascii="Open Sans" w:hAnsi="Open Sans" w:cs="Open Sans"/>
        </w:rPr>
        <w:t>Uitgangspunt is dat de opdrachtnemer maximaal aansluit bij de Modelrapportage. Afwijkingen zijn alleen toegestaan indien deze inhoudelijk noodzakelijk en goed onderbouwd zijn.</w:t>
      </w:r>
    </w:p>
    <w:p w14:paraId="42B79B30" w14:textId="77777777" w:rsidR="00794BD4" w:rsidRPr="002039B3" w:rsidRDefault="00794BD4" w:rsidP="001B7584">
      <w:pPr>
        <w:spacing w:after="0" w:line="259" w:lineRule="auto"/>
        <w:rPr>
          <w:rFonts w:ascii="Open Sans" w:hAnsi="Open Sans" w:cs="Open Sans"/>
        </w:rPr>
      </w:pPr>
    </w:p>
    <w:p w14:paraId="391AEE03" w14:textId="77777777" w:rsidR="00E45B4A" w:rsidRDefault="00E45B4A">
      <w:pPr>
        <w:spacing w:line="259" w:lineRule="auto"/>
        <w:rPr>
          <w:rFonts w:ascii="Open Sans" w:eastAsiaTheme="majorEastAsia" w:hAnsi="Open Sans" w:cs="Open Sans"/>
          <w:b/>
          <w:bCs/>
          <w:color w:val="323E4F" w:themeColor="text2" w:themeShade="BF"/>
          <w:sz w:val="24"/>
          <w:szCs w:val="24"/>
        </w:rPr>
      </w:pPr>
      <w:bookmarkStart w:id="22" w:name="_Toc226533496"/>
      <w:r>
        <w:rPr>
          <w:rFonts w:ascii="Open Sans" w:hAnsi="Open Sans" w:cs="Open Sans"/>
          <w:b/>
          <w:bCs/>
          <w:color w:val="323E4F" w:themeColor="text2" w:themeShade="BF"/>
          <w:sz w:val="24"/>
          <w:szCs w:val="24"/>
        </w:rPr>
        <w:br w:type="page"/>
      </w:r>
    </w:p>
    <w:p w14:paraId="18C95FF9" w14:textId="5E13CFE2" w:rsidR="00794BD4" w:rsidRPr="004137C9" w:rsidRDefault="001B7584" w:rsidP="002039B3">
      <w:pPr>
        <w:pStyle w:val="Kop2"/>
        <w:spacing w:after="120" w:line="257" w:lineRule="auto"/>
        <w:rPr>
          <w:rFonts w:ascii="Open Sans" w:hAnsi="Open Sans" w:cs="Open Sans"/>
          <w:b/>
          <w:bCs/>
          <w:color w:val="1F3864" w:themeColor="accent1" w:themeShade="80"/>
          <w:sz w:val="24"/>
          <w:szCs w:val="24"/>
        </w:rPr>
      </w:pPr>
      <w:r w:rsidRPr="004137C9">
        <w:rPr>
          <w:rFonts w:ascii="Open Sans" w:hAnsi="Open Sans" w:cs="Open Sans"/>
          <w:b/>
          <w:bCs/>
          <w:color w:val="1F3864" w:themeColor="accent1" w:themeShade="80"/>
          <w:sz w:val="24"/>
          <w:szCs w:val="24"/>
        </w:rPr>
        <w:lastRenderedPageBreak/>
        <w:t>4.</w:t>
      </w:r>
      <w:r w:rsidR="00D12D6D" w:rsidRPr="004137C9">
        <w:rPr>
          <w:rFonts w:ascii="Open Sans" w:hAnsi="Open Sans" w:cs="Open Sans"/>
          <w:b/>
          <w:bCs/>
          <w:color w:val="1F3864" w:themeColor="accent1" w:themeShade="80"/>
          <w:sz w:val="24"/>
          <w:szCs w:val="24"/>
        </w:rPr>
        <w:t xml:space="preserve">4 </w:t>
      </w:r>
      <w:proofErr w:type="spellStart"/>
      <w:r w:rsidRPr="004137C9">
        <w:rPr>
          <w:rFonts w:ascii="Open Sans" w:hAnsi="Open Sans" w:cs="Open Sans"/>
          <w:b/>
          <w:bCs/>
          <w:color w:val="1F3864" w:themeColor="accent1" w:themeShade="80"/>
          <w:sz w:val="24"/>
          <w:szCs w:val="24"/>
        </w:rPr>
        <w:t>Locatiespecifieke</w:t>
      </w:r>
      <w:proofErr w:type="spellEnd"/>
      <w:r w:rsidRPr="004137C9">
        <w:rPr>
          <w:rFonts w:ascii="Open Sans" w:hAnsi="Open Sans" w:cs="Open Sans"/>
          <w:b/>
          <w:bCs/>
          <w:color w:val="1F3864" w:themeColor="accent1" w:themeShade="80"/>
          <w:sz w:val="24"/>
          <w:szCs w:val="24"/>
        </w:rPr>
        <w:t xml:space="preserve"> effecten</w:t>
      </w:r>
      <w:bookmarkEnd w:id="22"/>
    </w:p>
    <w:p w14:paraId="1D05C5F0" w14:textId="6A2B0982" w:rsidR="00D12D6D" w:rsidRPr="002039B3" w:rsidRDefault="00794BD4" w:rsidP="00D12D6D">
      <w:pPr>
        <w:spacing w:after="0"/>
        <w:rPr>
          <w:rFonts w:ascii="Open Sans" w:hAnsi="Open Sans" w:cs="Open Sans"/>
        </w:rPr>
      </w:pPr>
      <w:r w:rsidRPr="002039B3">
        <w:rPr>
          <w:rFonts w:ascii="Open Sans" w:hAnsi="Open Sans" w:cs="Open Sans"/>
        </w:rPr>
        <w:t xml:space="preserve">Naast de generieke effectbeschrijvingen uit de Modelrapportage </w:t>
      </w:r>
      <w:r w:rsidR="001B7584" w:rsidRPr="002039B3">
        <w:rPr>
          <w:rFonts w:ascii="Open Sans" w:hAnsi="Open Sans" w:cs="Open Sans"/>
        </w:rPr>
        <w:t>onderzoekt de opdrachtnemer aanvullend</w:t>
      </w:r>
      <w:r w:rsidRPr="002039B3">
        <w:rPr>
          <w:rFonts w:ascii="Open Sans" w:hAnsi="Open Sans" w:cs="Open Sans"/>
        </w:rPr>
        <w:t xml:space="preserve"> </w:t>
      </w:r>
      <w:proofErr w:type="spellStart"/>
      <w:r w:rsidRPr="002039B3">
        <w:rPr>
          <w:rFonts w:ascii="Open Sans" w:hAnsi="Open Sans" w:cs="Open Sans"/>
        </w:rPr>
        <w:t>locatiespecifieke</w:t>
      </w:r>
      <w:proofErr w:type="spellEnd"/>
      <w:r w:rsidRPr="002039B3">
        <w:rPr>
          <w:rFonts w:ascii="Open Sans" w:hAnsi="Open Sans" w:cs="Open Sans"/>
        </w:rPr>
        <w:t xml:space="preserve"> milieueffecten.</w:t>
      </w:r>
      <w:r w:rsidR="001B7584" w:rsidRPr="002039B3">
        <w:rPr>
          <w:rFonts w:ascii="Open Sans" w:hAnsi="Open Sans" w:cs="Open Sans"/>
        </w:rPr>
        <w:t xml:space="preserve"> </w:t>
      </w:r>
      <w:r w:rsidR="00D12D6D" w:rsidRPr="002039B3">
        <w:rPr>
          <w:rFonts w:ascii="Open Sans" w:hAnsi="Open Sans" w:cs="Open Sans"/>
        </w:rPr>
        <w:t xml:space="preserve">Bij het onderzoeken van de </w:t>
      </w:r>
      <w:proofErr w:type="spellStart"/>
      <w:r w:rsidR="00D12D6D" w:rsidRPr="002039B3">
        <w:rPr>
          <w:rFonts w:ascii="Open Sans" w:hAnsi="Open Sans" w:cs="Open Sans"/>
        </w:rPr>
        <w:t>locatiespecifieke</w:t>
      </w:r>
      <w:proofErr w:type="spellEnd"/>
      <w:r w:rsidR="00D12D6D" w:rsidRPr="002039B3">
        <w:rPr>
          <w:rFonts w:ascii="Open Sans" w:hAnsi="Open Sans" w:cs="Open Sans"/>
        </w:rPr>
        <w:t xml:space="preserve"> milieueffecten onderzoekt en beschrijft de opdrachtnemer in ieder geval de aanwezigheid van de volgende </w:t>
      </w:r>
      <w:proofErr w:type="spellStart"/>
      <w:r w:rsidR="00D12D6D" w:rsidRPr="002039B3">
        <w:rPr>
          <w:rFonts w:ascii="Open Sans" w:hAnsi="Open Sans" w:cs="Open Sans"/>
        </w:rPr>
        <w:t>locatiespecifieke</w:t>
      </w:r>
      <w:proofErr w:type="spellEnd"/>
      <w:r w:rsidR="00D12D6D" w:rsidRPr="002039B3">
        <w:rPr>
          <w:rFonts w:ascii="Open Sans" w:hAnsi="Open Sans" w:cs="Open Sans"/>
        </w:rPr>
        <w:t xml:space="preserve"> kenmerken: </w:t>
      </w:r>
    </w:p>
    <w:p w14:paraId="116935B6" w14:textId="3B3A1831" w:rsidR="00794BD4" w:rsidRPr="002039B3" w:rsidRDefault="00794BD4" w:rsidP="00D12D6D">
      <w:pPr>
        <w:spacing w:after="0"/>
        <w:rPr>
          <w:rFonts w:ascii="Open Sans" w:hAnsi="Open Sans" w:cs="Open Sans"/>
        </w:rPr>
      </w:pPr>
      <w:r w:rsidRPr="002039B3">
        <w:rPr>
          <w:rFonts w:ascii="Open Sans" w:hAnsi="Open Sans" w:cs="Open Sans"/>
        </w:rPr>
        <w:t xml:space="preserve"> </w:t>
      </w:r>
    </w:p>
    <w:p w14:paraId="0C3E4815"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Natuurnetwerk Nederland, Natura 2000 gebieden, en overige beschermde natuurgebieden</w:t>
      </w:r>
    </w:p>
    <w:p w14:paraId="4C60139D"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Gebieden met beschermde soorten (biodiversiteitsplan, soortenmanagementplan)</w:t>
      </w:r>
    </w:p>
    <w:p w14:paraId="09484FBB" w14:textId="3EBEEF43" w:rsidR="00D12D6D" w:rsidRPr="002039B3" w:rsidRDefault="00D12D6D"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Aanwezigheid van groenstructuren</w:t>
      </w:r>
    </w:p>
    <w:p w14:paraId="1CDD3A8A"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 xml:space="preserve">Cultuurhistorie (monumenten, beschermde stadsgezichten, monumentaal groen) ook in de ondergrond (werfkelders) </w:t>
      </w:r>
    </w:p>
    <w:p w14:paraId="6E1B8510"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Archeologie (archeologische verwachtingskaart)</w:t>
      </w:r>
    </w:p>
    <w:p w14:paraId="30CCBB36"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 xml:space="preserve">Emissievrije zone/zero emissiezone, beleid </w:t>
      </w:r>
      <w:proofErr w:type="spellStart"/>
      <w:r w:rsidRPr="002039B3">
        <w:rPr>
          <w:rFonts w:ascii="Open Sans" w:hAnsi="Open Sans" w:cs="Open Sans"/>
        </w:rPr>
        <w:t>emissieloos</w:t>
      </w:r>
      <w:proofErr w:type="spellEnd"/>
      <w:r w:rsidRPr="002039B3">
        <w:rPr>
          <w:rFonts w:ascii="Open Sans" w:hAnsi="Open Sans" w:cs="Open Sans"/>
        </w:rPr>
        <w:t xml:space="preserve"> bouwen, Schone luchtakkoord</w:t>
      </w:r>
    </w:p>
    <w:p w14:paraId="09143CC4"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Beschrijving opbouw bodem, grotten, cavernes</w:t>
      </w:r>
    </w:p>
    <w:p w14:paraId="686BE3EC"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 xml:space="preserve">Bodemverontreiniging, regels/beleid graven, boren bodem.  </w:t>
      </w:r>
    </w:p>
    <w:p w14:paraId="0E13C1D5"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Grondwaterbeschermingsgebieden/drinkwaterwingebieden/drinkwaterbeschermingszo nes</w:t>
      </w:r>
    </w:p>
    <w:p w14:paraId="26FFCDD7"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Karakteristieken oppervlaktewater (volume, diepte, doorstroming, verwacht biologische activiteit, kwaliteit van het water (KRW))</w:t>
      </w:r>
    </w:p>
    <w:p w14:paraId="13B80096"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Aanwezigheid van een warmtenet</w:t>
      </w:r>
    </w:p>
    <w:p w14:paraId="14FB2F8B" w14:textId="77777777" w:rsidR="00794BD4" w:rsidRPr="002039B3" w:rsidRDefault="00794BD4" w:rsidP="00E45B4A">
      <w:pPr>
        <w:pStyle w:val="Lijstalinea"/>
        <w:numPr>
          <w:ilvl w:val="0"/>
          <w:numId w:val="3"/>
        </w:numPr>
        <w:spacing w:after="0" w:line="259" w:lineRule="auto"/>
        <w:ind w:hanging="421"/>
        <w:rPr>
          <w:rFonts w:ascii="Open Sans" w:hAnsi="Open Sans" w:cs="Open Sans"/>
        </w:rPr>
      </w:pPr>
      <w:r w:rsidRPr="002039B3">
        <w:rPr>
          <w:rFonts w:ascii="Open Sans" w:hAnsi="Open Sans" w:cs="Open Sans"/>
        </w:rPr>
        <w:t>Beoogde locaties geothermie, aquathermie, restwarmte</w:t>
      </w:r>
    </w:p>
    <w:p w14:paraId="035BB20E" w14:textId="77777777" w:rsidR="00794BD4" w:rsidRPr="002039B3" w:rsidRDefault="00794BD4" w:rsidP="00794BD4">
      <w:pPr>
        <w:spacing w:after="0"/>
        <w:rPr>
          <w:rFonts w:ascii="Open Sans" w:hAnsi="Open Sans" w:cs="Open Sans"/>
        </w:rPr>
      </w:pPr>
    </w:p>
    <w:p w14:paraId="752F4E8E" w14:textId="11354129" w:rsidR="00D12D6D" w:rsidRPr="002039B3" w:rsidRDefault="00794BD4" w:rsidP="00794BD4">
      <w:pPr>
        <w:spacing w:after="0" w:line="259" w:lineRule="auto"/>
        <w:rPr>
          <w:rFonts w:ascii="Open Sans" w:hAnsi="Open Sans" w:cs="Open Sans"/>
        </w:rPr>
      </w:pPr>
      <w:r w:rsidRPr="002039B3">
        <w:rPr>
          <w:rFonts w:ascii="Open Sans" w:hAnsi="Open Sans" w:cs="Open Sans"/>
        </w:rPr>
        <w:t>De opdrachtnemer onderbouwt hoe deze aspecten zijn betrokken in de effectbeoordeling en welke consequenties dit heeft voor de beoordeling van de warmtealternatieven.</w:t>
      </w:r>
    </w:p>
    <w:p w14:paraId="26DE6F1D" w14:textId="77777777" w:rsidR="001A1F7B" w:rsidRDefault="001A1F7B" w:rsidP="00D12D6D">
      <w:pPr>
        <w:spacing w:after="0"/>
        <w:rPr>
          <w:rFonts w:ascii="Open Sans" w:hAnsi="Open Sans" w:cs="Open Sans"/>
        </w:rPr>
      </w:pPr>
    </w:p>
    <w:p w14:paraId="3380E69D" w14:textId="77777777" w:rsidR="00E45B4A" w:rsidRPr="002039B3" w:rsidRDefault="00E45B4A" w:rsidP="00D12D6D">
      <w:pPr>
        <w:spacing w:after="0"/>
        <w:rPr>
          <w:rFonts w:ascii="Open Sans" w:hAnsi="Open Sans" w:cs="Open Sans"/>
        </w:rPr>
      </w:pPr>
    </w:p>
    <w:tbl>
      <w:tblPr>
        <w:tblStyle w:val="Tabelraster"/>
        <w:tblW w:w="0" w:type="auto"/>
        <w:tblLook w:val="04A0" w:firstRow="1" w:lastRow="0" w:firstColumn="1" w:lastColumn="0" w:noHBand="0" w:noVBand="1"/>
      </w:tblPr>
      <w:tblGrid>
        <w:gridCol w:w="9062"/>
      </w:tblGrid>
      <w:tr w:rsidR="00364F2B" w:rsidRPr="002039B3" w14:paraId="1052D7BC" w14:textId="77777777" w:rsidTr="00364F2B">
        <w:tc>
          <w:tcPr>
            <w:tcW w:w="9062" w:type="dxa"/>
          </w:tcPr>
          <w:p w14:paraId="578633A2" w14:textId="77777777" w:rsidR="00364F2B" w:rsidRPr="00E45B4A" w:rsidRDefault="00364F2B" w:rsidP="00E45B4A">
            <w:pPr>
              <w:spacing w:before="120" w:line="257" w:lineRule="auto"/>
              <w:rPr>
                <w:rFonts w:ascii="Open Sans" w:hAnsi="Open Sans" w:cs="Open Sans"/>
                <w:b/>
                <w:bCs/>
                <w:color w:val="2F5496" w:themeColor="accent1" w:themeShade="BF"/>
              </w:rPr>
            </w:pPr>
            <w:r w:rsidRPr="00E45B4A">
              <w:rPr>
                <w:rFonts w:ascii="Open Sans" w:hAnsi="Open Sans" w:cs="Open Sans"/>
                <w:b/>
                <w:bCs/>
                <w:color w:val="2F5496" w:themeColor="accent1" w:themeShade="BF"/>
              </w:rPr>
              <w:t>Instructie voor gemeenten</w:t>
            </w:r>
          </w:p>
          <w:p w14:paraId="5277C2F7" w14:textId="0A2F6BD3" w:rsidR="00364F2B" w:rsidRPr="00E45B4A" w:rsidRDefault="00364F2B" w:rsidP="001E5EBC">
            <w:pPr>
              <w:rPr>
                <w:rFonts w:ascii="Open Sans" w:hAnsi="Open Sans" w:cs="Open Sans"/>
                <w:color w:val="2F5496" w:themeColor="accent1" w:themeShade="BF"/>
              </w:rPr>
            </w:pPr>
            <w:r w:rsidRPr="00E45B4A">
              <w:rPr>
                <w:rFonts w:ascii="Open Sans" w:hAnsi="Open Sans" w:cs="Open Sans"/>
                <w:color w:val="2F5496" w:themeColor="accent1" w:themeShade="BF"/>
              </w:rPr>
              <w:t xml:space="preserve">Neem alleen die locatiespecifieke kenmerken en beleidskaders op die relevant zijn voor jouw gemeente en maak deze waar mogelijk concreet. De aanwezigheid van dergelijke kenmerken kan aanleiding zijn om generieke effectbeschrijvingen uit de Modelrapportage aan te passen of aan te vullen. Op basis van de MER van Utrecht is geïnventariseerd welke locatiespecifieke kenmerken/beleid tot een bijstelling hebben geleid. </w:t>
            </w:r>
          </w:p>
          <w:p w14:paraId="6EE2DD5B" w14:textId="4F1C4BF7" w:rsidR="00364F2B" w:rsidRPr="002039B3" w:rsidRDefault="00364F2B" w:rsidP="00E45B4A">
            <w:pPr>
              <w:spacing w:after="120" w:line="257" w:lineRule="auto"/>
              <w:rPr>
                <w:rFonts w:ascii="Open Sans" w:hAnsi="Open Sans" w:cs="Open Sans"/>
              </w:rPr>
            </w:pPr>
            <w:r w:rsidRPr="00E45B4A">
              <w:rPr>
                <w:rFonts w:ascii="Open Sans" w:hAnsi="Open Sans" w:cs="Open Sans"/>
                <w:color w:val="2F5496" w:themeColor="accent1" w:themeShade="BF"/>
              </w:rPr>
              <w:t>Vul daarnaast aan als er in jouw gemeente nog hele specifieke kenmerken van de fysieke leefomgeving zijn, beleid of regelgeving die tot een positieve of negatieve bijstelling van de effectbeoordelingen kunnen leiden.</w:t>
            </w:r>
          </w:p>
        </w:tc>
      </w:tr>
    </w:tbl>
    <w:p w14:paraId="43A975B4" w14:textId="77777777" w:rsidR="00794BD4" w:rsidRPr="002039B3" w:rsidRDefault="00794BD4" w:rsidP="00794BD4">
      <w:pPr>
        <w:spacing w:after="0"/>
        <w:rPr>
          <w:rFonts w:ascii="Open Sans" w:hAnsi="Open Sans" w:cs="Open Sans"/>
        </w:rPr>
      </w:pPr>
    </w:p>
    <w:p w14:paraId="134F238F" w14:textId="77777777" w:rsidR="00E45B4A" w:rsidRDefault="00E45B4A">
      <w:pPr>
        <w:spacing w:line="259" w:lineRule="auto"/>
        <w:rPr>
          <w:rFonts w:ascii="Open Sans" w:eastAsiaTheme="majorEastAsia" w:hAnsi="Open Sans" w:cs="Open Sans"/>
          <w:b/>
          <w:bCs/>
          <w:color w:val="323E4F" w:themeColor="text2" w:themeShade="BF"/>
          <w:sz w:val="28"/>
          <w:szCs w:val="32"/>
        </w:rPr>
      </w:pPr>
      <w:bookmarkStart w:id="23" w:name="_Toc225338118"/>
      <w:bookmarkStart w:id="24" w:name="_Toc226533497"/>
      <w:bookmarkEnd w:id="17"/>
      <w:r>
        <w:rPr>
          <w:rFonts w:ascii="Open Sans" w:hAnsi="Open Sans" w:cs="Open Sans"/>
          <w:bCs/>
          <w:color w:val="323E4F" w:themeColor="text2" w:themeShade="BF"/>
        </w:rPr>
        <w:br w:type="page"/>
      </w:r>
    </w:p>
    <w:p w14:paraId="174562AC" w14:textId="4018D278" w:rsidR="00794BD4" w:rsidRPr="004137C9" w:rsidRDefault="001E0426" w:rsidP="002039B3">
      <w:pPr>
        <w:pStyle w:val="Kop1"/>
        <w:spacing w:before="120" w:after="120"/>
        <w:rPr>
          <w:rFonts w:ascii="Open Sans" w:hAnsi="Open Sans" w:cs="Open Sans"/>
          <w:b w:val="0"/>
          <w:bCs/>
          <w:color w:val="1F3864" w:themeColor="accent1" w:themeShade="80"/>
        </w:rPr>
      </w:pPr>
      <w:r w:rsidRPr="004137C9">
        <w:rPr>
          <w:rFonts w:ascii="Open Sans" w:hAnsi="Open Sans" w:cs="Open Sans"/>
          <w:bCs/>
          <w:color w:val="1F3864" w:themeColor="accent1" w:themeShade="80"/>
        </w:rPr>
        <w:lastRenderedPageBreak/>
        <w:t>5</w:t>
      </w:r>
      <w:r w:rsidR="00794BD4" w:rsidRPr="004137C9">
        <w:rPr>
          <w:rFonts w:ascii="Open Sans" w:hAnsi="Open Sans" w:cs="Open Sans"/>
          <w:bCs/>
          <w:color w:val="1F3864" w:themeColor="accent1" w:themeShade="80"/>
        </w:rPr>
        <w:t>. Werkzaamheden</w:t>
      </w:r>
      <w:bookmarkEnd w:id="23"/>
      <w:bookmarkEnd w:id="24"/>
    </w:p>
    <w:p w14:paraId="5BE7300F" w14:textId="77777777" w:rsidR="00794BD4" w:rsidRPr="002039B3" w:rsidRDefault="00794BD4" w:rsidP="00794BD4">
      <w:pPr>
        <w:spacing w:after="0"/>
        <w:rPr>
          <w:rFonts w:ascii="Open Sans" w:hAnsi="Open Sans" w:cs="Open Sans"/>
        </w:rPr>
      </w:pPr>
    </w:p>
    <w:p w14:paraId="4F2B858B" w14:textId="41FC8C29" w:rsidR="00794BD4" w:rsidRPr="004137C9" w:rsidRDefault="001E0426" w:rsidP="002039B3">
      <w:pPr>
        <w:pStyle w:val="Kop2"/>
        <w:spacing w:after="120" w:line="257" w:lineRule="auto"/>
        <w:rPr>
          <w:rFonts w:ascii="Open Sans" w:hAnsi="Open Sans" w:cs="Open Sans"/>
          <w:b/>
          <w:bCs/>
          <w:color w:val="1F3864" w:themeColor="accent1" w:themeShade="80"/>
          <w:sz w:val="24"/>
          <w:szCs w:val="24"/>
        </w:rPr>
      </w:pPr>
      <w:bookmarkStart w:id="25" w:name="_Toc225338119"/>
      <w:bookmarkStart w:id="26" w:name="_Toc226533498"/>
      <w:r w:rsidRPr="004137C9">
        <w:rPr>
          <w:rFonts w:ascii="Open Sans" w:hAnsi="Open Sans" w:cs="Open Sans"/>
          <w:b/>
          <w:bCs/>
          <w:color w:val="1F3864" w:themeColor="accent1" w:themeShade="80"/>
          <w:sz w:val="24"/>
          <w:szCs w:val="24"/>
        </w:rPr>
        <w:t>5</w:t>
      </w:r>
      <w:r w:rsidR="00794BD4" w:rsidRPr="004137C9">
        <w:rPr>
          <w:rFonts w:ascii="Open Sans" w:hAnsi="Open Sans" w:cs="Open Sans"/>
          <w:b/>
          <w:bCs/>
          <w:color w:val="1F3864" w:themeColor="accent1" w:themeShade="80"/>
          <w:sz w:val="24"/>
          <w:szCs w:val="24"/>
        </w:rPr>
        <w:t>.1 Werkzaamheden opdrachtnemer</w:t>
      </w:r>
      <w:bookmarkEnd w:id="25"/>
      <w:bookmarkEnd w:id="26"/>
    </w:p>
    <w:p w14:paraId="53AEF405" w14:textId="77777777" w:rsidR="00794BD4" w:rsidRPr="002039B3" w:rsidRDefault="00794BD4" w:rsidP="00794BD4">
      <w:pPr>
        <w:spacing w:after="0"/>
        <w:rPr>
          <w:rFonts w:ascii="Open Sans" w:hAnsi="Open Sans" w:cs="Open Sans"/>
        </w:rPr>
      </w:pPr>
      <w:r w:rsidRPr="002039B3">
        <w:rPr>
          <w:rFonts w:ascii="Open Sans" w:hAnsi="Open Sans" w:cs="Open Sans"/>
        </w:rPr>
        <w:t>De opdrachtnemer voert de volgende werkzaamheden uit:</w:t>
      </w:r>
    </w:p>
    <w:p w14:paraId="79D44B70" w14:textId="77777777" w:rsidR="00794BD4" w:rsidRPr="002039B3" w:rsidRDefault="00794BD4" w:rsidP="00794BD4">
      <w:pPr>
        <w:spacing w:after="0"/>
        <w:rPr>
          <w:rFonts w:ascii="Open Sans" w:hAnsi="Open Sans" w:cs="Open Sans"/>
        </w:rPr>
      </w:pPr>
    </w:p>
    <w:p w14:paraId="0630605C" w14:textId="77777777" w:rsidR="00417211" w:rsidRPr="002039B3" w:rsidRDefault="00417211" w:rsidP="00E45B4A">
      <w:pPr>
        <w:pStyle w:val="Lijstalinea"/>
        <w:numPr>
          <w:ilvl w:val="0"/>
          <w:numId w:val="12"/>
        </w:numPr>
        <w:spacing w:after="0" w:line="259" w:lineRule="auto"/>
        <w:ind w:left="360"/>
        <w:rPr>
          <w:rFonts w:ascii="Open Sans" w:hAnsi="Open Sans" w:cs="Open Sans"/>
          <w:b/>
          <w:bCs/>
        </w:rPr>
      </w:pPr>
      <w:r w:rsidRPr="002039B3">
        <w:rPr>
          <w:rFonts w:ascii="Open Sans" w:hAnsi="Open Sans" w:cs="Open Sans"/>
          <w:b/>
          <w:bCs/>
        </w:rPr>
        <w:t>Opstellen plan-MER</w:t>
      </w:r>
    </w:p>
    <w:p w14:paraId="08ED4E84" w14:textId="77777777" w:rsidR="00417211" w:rsidRPr="002039B3" w:rsidRDefault="00417211" w:rsidP="00E45B4A">
      <w:pPr>
        <w:pStyle w:val="Lijstalinea"/>
        <w:numPr>
          <w:ilvl w:val="0"/>
          <w:numId w:val="13"/>
        </w:numPr>
        <w:spacing w:after="0" w:line="259" w:lineRule="auto"/>
        <w:ind w:left="720"/>
        <w:rPr>
          <w:rFonts w:ascii="Open Sans" w:hAnsi="Open Sans" w:cs="Open Sans"/>
        </w:rPr>
      </w:pPr>
      <w:r w:rsidRPr="002039B3">
        <w:rPr>
          <w:rFonts w:ascii="Open Sans" w:hAnsi="Open Sans" w:cs="Open Sans"/>
        </w:rPr>
        <w:t>Opstellen van een plan-MER conform de Modelrapportage en de geldende wettelijke vereisten;</w:t>
      </w:r>
    </w:p>
    <w:p w14:paraId="12E9CE0F" w14:textId="77777777" w:rsidR="00417211" w:rsidRPr="002039B3" w:rsidRDefault="00417211" w:rsidP="00E45B4A">
      <w:pPr>
        <w:pStyle w:val="Lijstalinea"/>
        <w:numPr>
          <w:ilvl w:val="0"/>
          <w:numId w:val="13"/>
        </w:numPr>
        <w:spacing w:after="0" w:line="259" w:lineRule="auto"/>
        <w:ind w:left="720"/>
        <w:rPr>
          <w:rFonts w:ascii="Open Sans" w:hAnsi="Open Sans" w:cs="Open Sans"/>
        </w:rPr>
      </w:pPr>
      <w:r w:rsidRPr="002039B3">
        <w:rPr>
          <w:rFonts w:ascii="Open Sans" w:hAnsi="Open Sans" w:cs="Open Sans"/>
        </w:rPr>
        <w:t>Opleveren van:</w:t>
      </w:r>
    </w:p>
    <w:p w14:paraId="2E92E074" w14:textId="77777777" w:rsidR="00417211" w:rsidRPr="002039B3" w:rsidRDefault="00417211" w:rsidP="00E45B4A">
      <w:pPr>
        <w:pStyle w:val="Lijstalinea"/>
        <w:numPr>
          <w:ilvl w:val="1"/>
          <w:numId w:val="10"/>
        </w:numPr>
        <w:spacing w:after="0" w:line="259" w:lineRule="auto"/>
        <w:ind w:left="1056"/>
        <w:rPr>
          <w:rFonts w:ascii="Open Sans" w:hAnsi="Open Sans" w:cs="Open Sans"/>
        </w:rPr>
      </w:pPr>
      <w:r w:rsidRPr="002039B3">
        <w:rPr>
          <w:rFonts w:ascii="Open Sans" w:hAnsi="Open Sans" w:cs="Open Sans"/>
        </w:rPr>
        <w:t>een concept plan-MER (90%) inclusief logboek, geschikt voor interne review en aanmelding bij de Commissie mer;</w:t>
      </w:r>
    </w:p>
    <w:p w14:paraId="53B99529" w14:textId="77777777" w:rsidR="00417211" w:rsidRPr="002039B3" w:rsidRDefault="00417211" w:rsidP="00E45B4A">
      <w:pPr>
        <w:pStyle w:val="Lijstalinea"/>
        <w:numPr>
          <w:ilvl w:val="1"/>
          <w:numId w:val="10"/>
        </w:numPr>
        <w:spacing w:after="0" w:line="259" w:lineRule="auto"/>
        <w:ind w:left="1056"/>
        <w:rPr>
          <w:rFonts w:ascii="Open Sans" w:hAnsi="Open Sans" w:cs="Open Sans"/>
        </w:rPr>
      </w:pPr>
      <w:r w:rsidRPr="002039B3">
        <w:rPr>
          <w:rFonts w:ascii="Open Sans" w:hAnsi="Open Sans" w:cs="Open Sans"/>
        </w:rPr>
        <w:t>een concept plan-MER (95%) voor terinzagelegging gelijktijdig met het warmteprogramma;</w:t>
      </w:r>
    </w:p>
    <w:p w14:paraId="119C29A1" w14:textId="77777777" w:rsidR="00417211" w:rsidRPr="002039B3" w:rsidRDefault="00417211" w:rsidP="00E45B4A">
      <w:pPr>
        <w:pStyle w:val="Lijstalinea"/>
        <w:numPr>
          <w:ilvl w:val="1"/>
          <w:numId w:val="10"/>
        </w:numPr>
        <w:spacing w:after="0" w:line="259" w:lineRule="auto"/>
        <w:ind w:left="1056"/>
        <w:rPr>
          <w:rFonts w:ascii="Open Sans" w:hAnsi="Open Sans" w:cs="Open Sans"/>
        </w:rPr>
      </w:pPr>
      <w:r w:rsidRPr="002039B3">
        <w:rPr>
          <w:rFonts w:ascii="Open Sans" w:hAnsi="Open Sans" w:cs="Open Sans"/>
        </w:rPr>
        <w:t xml:space="preserve">een definitief plan-MER, waarin zienswijzen en het toetsingsadvies van de Commissie mer zijn verwerkt, gereed voor besluitvorming bij het warmteprogramma. </w:t>
      </w:r>
    </w:p>
    <w:p w14:paraId="2EF5AFE6" w14:textId="77777777" w:rsidR="00417211" w:rsidRPr="00E45B4A" w:rsidRDefault="00417211" w:rsidP="00E45B4A">
      <w:pPr>
        <w:spacing w:after="0" w:line="259" w:lineRule="auto"/>
        <w:rPr>
          <w:rFonts w:ascii="Open Sans" w:hAnsi="Open Sans" w:cs="Open Sans"/>
        </w:rPr>
      </w:pPr>
    </w:p>
    <w:p w14:paraId="2269DD0E" w14:textId="50154C36" w:rsidR="00417211" w:rsidRPr="002039B3" w:rsidRDefault="00417211" w:rsidP="00E45B4A">
      <w:pPr>
        <w:pStyle w:val="Lijstalinea"/>
        <w:numPr>
          <w:ilvl w:val="0"/>
          <w:numId w:val="12"/>
        </w:numPr>
        <w:spacing w:after="0" w:line="259" w:lineRule="auto"/>
        <w:ind w:left="360"/>
        <w:rPr>
          <w:rFonts w:ascii="Open Sans" w:hAnsi="Open Sans" w:cs="Open Sans"/>
          <w:b/>
          <w:bCs/>
        </w:rPr>
      </w:pPr>
      <w:r w:rsidRPr="002039B3">
        <w:rPr>
          <w:rFonts w:ascii="Open Sans" w:hAnsi="Open Sans" w:cs="Open Sans"/>
          <w:b/>
          <w:bCs/>
        </w:rPr>
        <w:t>Logboek</w:t>
      </w:r>
    </w:p>
    <w:p w14:paraId="52521509" w14:textId="77777777" w:rsidR="00417211" w:rsidRPr="002039B3" w:rsidRDefault="00417211" w:rsidP="00E45B4A">
      <w:pPr>
        <w:pStyle w:val="Lijstalinea"/>
        <w:numPr>
          <w:ilvl w:val="0"/>
          <w:numId w:val="14"/>
        </w:numPr>
        <w:spacing w:after="0" w:line="259" w:lineRule="auto"/>
        <w:ind w:left="720"/>
        <w:rPr>
          <w:rFonts w:ascii="Open Sans" w:hAnsi="Open Sans" w:cs="Open Sans"/>
        </w:rPr>
      </w:pPr>
      <w:r w:rsidRPr="002039B3">
        <w:rPr>
          <w:rFonts w:ascii="Open Sans" w:hAnsi="Open Sans" w:cs="Open Sans"/>
        </w:rPr>
        <w:t>Bijhouden en actualiseren van het logboek gedurende het gehele proces;</w:t>
      </w:r>
    </w:p>
    <w:p w14:paraId="31FDE7E4" w14:textId="77777777" w:rsidR="00417211" w:rsidRPr="002039B3" w:rsidRDefault="00417211" w:rsidP="00E45B4A">
      <w:pPr>
        <w:pStyle w:val="Lijstalinea"/>
        <w:numPr>
          <w:ilvl w:val="0"/>
          <w:numId w:val="14"/>
        </w:numPr>
        <w:spacing w:after="0" w:line="259" w:lineRule="auto"/>
        <w:ind w:left="720"/>
        <w:rPr>
          <w:rFonts w:ascii="Open Sans" w:hAnsi="Open Sans" w:cs="Open Sans"/>
        </w:rPr>
      </w:pPr>
      <w:r w:rsidRPr="002039B3">
        <w:rPr>
          <w:rFonts w:ascii="Open Sans" w:hAnsi="Open Sans" w:cs="Open Sans"/>
        </w:rPr>
        <w:t>Opleveren van een volledig en navolgbaar logboek bij de 90%-versie;</w:t>
      </w:r>
    </w:p>
    <w:p w14:paraId="74B5E5B3" w14:textId="77777777" w:rsidR="00417211" w:rsidRPr="002039B3" w:rsidRDefault="00417211" w:rsidP="00E45B4A">
      <w:pPr>
        <w:pStyle w:val="Lijstalinea"/>
        <w:numPr>
          <w:ilvl w:val="0"/>
          <w:numId w:val="14"/>
        </w:numPr>
        <w:spacing w:after="0" w:line="259" w:lineRule="auto"/>
        <w:ind w:left="720"/>
        <w:rPr>
          <w:rFonts w:ascii="Open Sans" w:hAnsi="Open Sans" w:cs="Open Sans"/>
        </w:rPr>
      </w:pPr>
      <w:r w:rsidRPr="002039B3">
        <w:rPr>
          <w:rFonts w:ascii="Open Sans" w:hAnsi="Open Sans" w:cs="Open Sans"/>
        </w:rPr>
        <w:t>Actualiseren van het logboek bij latere versies van het plan-MER.</w:t>
      </w:r>
    </w:p>
    <w:p w14:paraId="0139F5FF" w14:textId="77777777" w:rsidR="00417211" w:rsidRPr="002039B3" w:rsidRDefault="00417211" w:rsidP="00417211">
      <w:pPr>
        <w:pStyle w:val="Lijstalinea"/>
        <w:spacing w:after="0"/>
        <w:rPr>
          <w:rFonts w:ascii="Open Sans" w:hAnsi="Open Sans" w:cs="Open Sans"/>
        </w:rPr>
      </w:pPr>
    </w:p>
    <w:p w14:paraId="279EF5C1" w14:textId="63FDBB67" w:rsidR="00417211" w:rsidRPr="002039B3" w:rsidRDefault="00417211" w:rsidP="00E45B4A">
      <w:pPr>
        <w:pStyle w:val="Lijstalinea"/>
        <w:numPr>
          <w:ilvl w:val="0"/>
          <w:numId w:val="12"/>
        </w:numPr>
        <w:spacing w:after="0" w:line="259" w:lineRule="auto"/>
        <w:ind w:left="360"/>
        <w:rPr>
          <w:rFonts w:ascii="Open Sans" w:hAnsi="Open Sans" w:cs="Open Sans"/>
          <w:b/>
          <w:bCs/>
        </w:rPr>
      </w:pPr>
      <w:r w:rsidRPr="002039B3">
        <w:rPr>
          <w:rFonts w:ascii="Open Sans" w:hAnsi="Open Sans" w:cs="Open Sans"/>
          <w:b/>
          <w:bCs/>
        </w:rPr>
        <w:t>Advisering en verwerking reacties</w:t>
      </w:r>
    </w:p>
    <w:p w14:paraId="1846B6D9" w14:textId="77777777" w:rsidR="00417211" w:rsidRPr="002039B3" w:rsidRDefault="00417211" w:rsidP="00E45B4A">
      <w:pPr>
        <w:pStyle w:val="Lijstalinea"/>
        <w:numPr>
          <w:ilvl w:val="0"/>
          <w:numId w:val="15"/>
        </w:numPr>
        <w:spacing w:after="0" w:line="259" w:lineRule="auto"/>
        <w:ind w:left="720"/>
        <w:rPr>
          <w:rFonts w:ascii="Open Sans" w:hAnsi="Open Sans" w:cs="Open Sans"/>
        </w:rPr>
      </w:pPr>
      <w:r w:rsidRPr="002039B3">
        <w:rPr>
          <w:rFonts w:ascii="Open Sans" w:hAnsi="Open Sans" w:cs="Open Sans"/>
        </w:rPr>
        <w:t>Adviseren over en inzichtelijk maken van de impact van zienswijzen en het advies van de Commissie mer op de NRD;</w:t>
      </w:r>
    </w:p>
    <w:p w14:paraId="6BE1579E" w14:textId="77777777" w:rsidR="00417211" w:rsidRPr="002039B3" w:rsidRDefault="00417211" w:rsidP="00E45B4A">
      <w:pPr>
        <w:pStyle w:val="Lijstalinea"/>
        <w:numPr>
          <w:ilvl w:val="0"/>
          <w:numId w:val="15"/>
        </w:numPr>
        <w:spacing w:after="0" w:line="259" w:lineRule="auto"/>
        <w:ind w:left="720"/>
        <w:rPr>
          <w:rFonts w:ascii="Open Sans" w:hAnsi="Open Sans" w:cs="Open Sans"/>
        </w:rPr>
      </w:pPr>
      <w:r w:rsidRPr="002039B3">
        <w:rPr>
          <w:rFonts w:ascii="Open Sans" w:hAnsi="Open Sans" w:cs="Open Sans"/>
        </w:rPr>
        <w:t>Adviseren over de impact van zienswijzen en het toetsingsadvies van de Commissie mer op het plan-MER;</w:t>
      </w:r>
    </w:p>
    <w:p w14:paraId="3EEB341C" w14:textId="77777777" w:rsidR="00417211" w:rsidRPr="002039B3" w:rsidRDefault="00417211" w:rsidP="00E45B4A">
      <w:pPr>
        <w:pStyle w:val="Lijstalinea"/>
        <w:numPr>
          <w:ilvl w:val="0"/>
          <w:numId w:val="15"/>
        </w:numPr>
        <w:spacing w:after="0" w:line="259" w:lineRule="auto"/>
        <w:ind w:left="720"/>
        <w:rPr>
          <w:rFonts w:ascii="Open Sans" w:hAnsi="Open Sans" w:cs="Open Sans"/>
        </w:rPr>
      </w:pPr>
      <w:r w:rsidRPr="002039B3">
        <w:rPr>
          <w:rFonts w:ascii="Open Sans" w:hAnsi="Open Sans" w:cs="Open Sans"/>
        </w:rPr>
        <w:t>Verwerken van zienswijzen en het toetsingsadvies van de Commissie mer in het plan-MER.</w:t>
      </w:r>
    </w:p>
    <w:p w14:paraId="603AE106" w14:textId="77777777" w:rsidR="00417211" w:rsidRPr="002039B3" w:rsidRDefault="00417211" w:rsidP="002039B3">
      <w:pPr>
        <w:pStyle w:val="Lijstalinea"/>
        <w:spacing w:after="0"/>
        <w:ind w:left="1080"/>
        <w:rPr>
          <w:rFonts w:ascii="Open Sans" w:hAnsi="Open Sans" w:cs="Open Sans"/>
        </w:rPr>
      </w:pPr>
    </w:p>
    <w:p w14:paraId="4DD78EA0" w14:textId="54415EE1" w:rsidR="00417211" w:rsidRPr="002039B3" w:rsidRDefault="00417211" w:rsidP="00E45B4A">
      <w:pPr>
        <w:pStyle w:val="Lijstalinea"/>
        <w:numPr>
          <w:ilvl w:val="0"/>
          <w:numId w:val="12"/>
        </w:numPr>
        <w:spacing w:after="0" w:line="259" w:lineRule="auto"/>
        <w:ind w:left="360"/>
        <w:rPr>
          <w:rFonts w:ascii="Open Sans" w:hAnsi="Open Sans" w:cs="Open Sans"/>
          <w:b/>
          <w:bCs/>
        </w:rPr>
      </w:pPr>
      <w:r w:rsidRPr="002039B3">
        <w:rPr>
          <w:rFonts w:ascii="Open Sans" w:hAnsi="Open Sans" w:cs="Open Sans"/>
          <w:b/>
          <w:bCs/>
        </w:rPr>
        <w:t>Overleg en afstemming</w:t>
      </w:r>
    </w:p>
    <w:p w14:paraId="61877C18" w14:textId="77777777" w:rsidR="00417211" w:rsidRPr="002039B3" w:rsidRDefault="00417211" w:rsidP="00E45B4A">
      <w:pPr>
        <w:pStyle w:val="Lijstalinea"/>
        <w:numPr>
          <w:ilvl w:val="0"/>
          <w:numId w:val="16"/>
        </w:numPr>
        <w:spacing w:after="0" w:line="259" w:lineRule="auto"/>
        <w:ind w:left="720"/>
        <w:rPr>
          <w:rFonts w:ascii="Open Sans" w:hAnsi="Open Sans" w:cs="Open Sans"/>
        </w:rPr>
      </w:pPr>
      <w:r w:rsidRPr="002039B3">
        <w:rPr>
          <w:rFonts w:ascii="Open Sans" w:hAnsi="Open Sans" w:cs="Open Sans"/>
        </w:rPr>
        <w:t>De opdrachtnemer neemt deel aan:</w:t>
      </w:r>
    </w:p>
    <w:p w14:paraId="25B09B1B" w14:textId="77777777" w:rsidR="00417211" w:rsidRPr="002039B3" w:rsidRDefault="00417211" w:rsidP="00E45B4A">
      <w:pPr>
        <w:pStyle w:val="Lijstalinea"/>
        <w:numPr>
          <w:ilvl w:val="0"/>
          <w:numId w:val="9"/>
        </w:numPr>
        <w:spacing w:after="0" w:line="259" w:lineRule="auto"/>
        <w:ind w:left="1440"/>
        <w:rPr>
          <w:rFonts w:ascii="Open Sans" w:hAnsi="Open Sans" w:cs="Open Sans"/>
        </w:rPr>
      </w:pPr>
      <w:r w:rsidRPr="002039B3">
        <w:rPr>
          <w:rFonts w:ascii="Open Sans" w:hAnsi="Open Sans" w:cs="Open Sans"/>
        </w:rPr>
        <w:t>een startbijeenkomst;</w:t>
      </w:r>
    </w:p>
    <w:p w14:paraId="033B345A" w14:textId="4FEA4992" w:rsidR="00417211" w:rsidRPr="002039B3" w:rsidRDefault="00D12D6D" w:rsidP="00E45B4A">
      <w:pPr>
        <w:pStyle w:val="Lijstalinea"/>
        <w:numPr>
          <w:ilvl w:val="0"/>
          <w:numId w:val="9"/>
        </w:numPr>
        <w:spacing w:after="0" w:line="259" w:lineRule="auto"/>
        <w:ind w:left="1440"/>
        <w:rPr>
          <w:rFonts w:ascii="Open Sans" w:hAnsi="Open Sans" w:cs="Open Sans"/>
        </w:rPr>
      </w:pPr>
      <w:r w:rsidRPr="002039B3">
        <w:rPr>
          <w:rFonts w:ascii="Open Sans" w:hAnsi="Open Sans" w:cs="Open Sans"/>
        </w:rPr>
        <w:t xml:space="preserve">drie </w:t>
      </w:r>
      <w:r w:rsidR="00417211" w:rsidRPr="002039B3">
        <w:rPr>
          <w:rFonts w:ascii="Open Sans" w:hAnsi="Open Sans" w:cs="Open Sans"/>
        </w:rPr>
        <w:t xml:space="preserve">bespreekmomenten </w:t>
      </w:r>
      <w:r w:rsidRPr="002039B3">
        <w:rPr>
          <w:rFonts w:ascii="Open Sans" w:hAnsi="Open Sans" w:cs="Open Sans"/>
        </w:rPr>
        <w:t xml:space="preserve">van de verschillende versies van het rapport </w:t>
      </w:r>
      <w:r w:rsidR="00417211" w:rsidRPr="002039B3">
        <w:rPr>
          <w:rFonts w:ascii="Open Sans" w:hAnsi="Open Sans" w:cs="Open Sans"/>
        </w:rPr>
        <w:t>met de opdrachtgever;</w:t>
      </w:r>
    </w:p>
    <w:p w14:paraId="1154167F" w14:textId="77777777" w:rsidR="00417211" w:rsidRPr="002039B3" w:rsidRDefault="00417211" w:rsidP="00E45B4A">
      <w:pPr>
        <w:pStyle w:val="Lijstalinea"/>
        <w:numPr>
          <w:ilvl w:val="0"/>
          <w:numId w:val="9"/>
        </w:numPr>
        <w:spacing w:after="0" w:line="259" w:lineRule="auto"/>
        <w:ind w:left="1440"/>
        <w:rPr>
          <w:rFonts w:ascii="Open Sans" w:hAnsi="Open Sans" w:cs="Open Sans"/>
        </w:rPr>
      </w:pPr>
      <w:r w:rsidRPr="002039B3">
        <w:rPr>
          <w:rFonts w:ascii="Open Sans" w:hAnsi="Open Sans" w:cs="Open Sans"/>
        </w:rPr>
        <w:t>een start- en adviesgesprek met de Commissie mer;</w:t>
      </w:r>
    </w:p>
    <w:p w14:paraId="61EFC9A6" w14:textId="6A155801" w:rsidR="00417211" w:rsidRPr="002039B3" w:rsidRDefault="00417211" w:rsidP="00E45B4A">
      <w:pPr>
        <w:pStyle w:val="Lijstalinea"/>
        <w:numPr>
          <w:ilvl w:val="0"/>
          <w:numId w:val="9"/>
        </w:numPr>
        <w:spacing w:after="0" w:line="259" w:lineRule="auto"/>
        <w:ind w:left="1440"/>
        <w:rPr>
          <w:rFonts w:ascii="Open Sans" w:hAnsi="Open Sans" w:cs="Open Sans"/>
        </w:rPr>
      </w:pPr>
      <w:r w:rsidRPr="002039B3">
        <w:rPr>
          <w:rFonts w:ascii="Open Sans" w:hAnsi="Open Sans" w:cs="Open Sans"/>
        </w:rPr>
        <w:t>twee afstemmomenten met het team dat het warmteprogramma opstelt.</w:t>
      </w:r>
    </w:p>
    <w:p w14:paraId="70CEAB78" w14:textId="77777777" w:rsidR="00794BD4" w:rsidRPr="002039B3" w:rsidRDefault="00794BD4" w:rsidP="00794BD4">
      <w:pPr>
        <w:spacing w:after="0"/>
        <w:rPr>
          <w:rFonts w:ascii="Open Sans" w:hAnsi="Open Sans" w:cs="Open Sans"/>
        </w:rPr>
      </w:pPr>
    </w:p>
    <w:p w14:paraId="0217C26B" w14:textId="77777777" w:rsidR="00E45B4A" w:rsidRDefault="00E45B4A">
      <w:pPr>
        <w:spacing w:line="259" w:lineRule="auto"/>
        <w:rPr>
          <w:rFonts w:ascii="Open Sans" w:eastAsiaTheme="majorEastAsia" w:hAnsi="Open Sans" w:cs="Open Sans"/>
          <w:b/>
          <w:bCs/>
          <w:color w:val="323E4F" w:themeColor="text2" w:themeShade="BF"/>
          <w:sz w:val="24"/>
          <w:szCs w:val="24"/>
        </w:rPr>
      </w:pPr>
      <w:bookmarkStart w:id="27" w:name="_Toc225338120"/>
      <w:bookmarkStart w:id="28" w:name="_Toc226533499"/>
      <w:r>
        <w:rPr>
          <w:rFonts w:ascii="Open Sans" w:hAnsi="Open Sans" w:cs="Open Sans"/>
          <w:b/>
          <w:bCs/>
          <w:color w:val="323E4F" w:themeColor="text2" w:themeShade="BF"/>
          <w:sz w:val="24"/>
          <w:szCs w:val="24"/>
        </w:rPr>
        <w:br w:type="page"/>
      </w:r>
    </w:p>
    <w:p w14:paraId="4394FC4D" w14:textId="45FC7B6C" w:rsidR="00794BD4" w:rsidRPr="004137C9" w:rsidRDefault="001E0426" w:rsidP="002039B3">
      <w:pPr>
        <w:pStyle w:val="Kop2"/>
        <w:spacing w:after="120" w:line="257" w:lineRule="auto"/>
        <w:rPr>
          <w:rFonts w:ascii="Open Sans" w:hAnsi="Open Sans" w:cs="Open Sans"/>
          <w:b/>
          <w:bCs/>
          <w:color w:val="1F3864" w:themeColor="accent1" w:themeShade="80"/>
          <w:sz w:val="24"/>
          <w:szCs w:val="24"/>
        </w:rPr>
      </w:pPr>
      <w:r w:rsidRPr="004137C9">
        <w:rPr>
          <w:rFonts w:ascii="Open Sans" w:hAnsi="Open Sans" w:cs="Open Sans"/>
          <w:b/>
          <w:bCs/>
          <w:color w:val="1F3864" w:themeColor="accent1" w:themeShade="80"/>
          <w:sz w:val="24"/>
          <w:szCs w:val="24"/>
        </w:rPr>
        <w:lastRenderedPageBreak/>
        <w:t>5</w:t>
      </w:r>
      <w:r w:rsidR="00794BD4" w:rsidRPr="004137C9">
        <w:rPr>
          <w:rFonts w:ascii="Open Sans" w:hAnsi="Open Sans" w:cs="Open Sans"/>
          <w:b/>
          <w:bCs/>
          <w:color w:val="1F3864" w:themeColor="accent1" w:themeShade="80"/>
          <w:sz w:val="24"/>
          <w:szCs w:val="24"/>
        </w:rPr>
        <w:t>.2 Werkzaamheden gemeente</w:t>
      </w:r>
      <w:bookmarkEnd w:id="27"/>
      <w:bookmarkEnd w:id="28"/>
    </w:p>
    <w:p w14:paraId="459FEA6B" w14:textId="77777777" w:rsidR="00794BD4" w:rsidRPr="002039B3" w:rsidRDefault="00794BD4" w:rsidP="00794BD4">
      <w:pPr>
        <w:spacing w:after="0"/>
        <w:rPr>
          <w:rFonts w:ascii="Open Sans" w:hAnsi="Open Sans" w:cs="Open Sans"/>
        </w:rPr>
      </w:pPr>
      <w:r w:rsidRPr="002039B3">
        <w:rPr>
          <w:rFonts w:ascii="Open Sans" w:hAnsi="Open Sans" w:cs="Open Sans"/>
        </w:rPr>
        <w:t>De gemeente is verantwoordelijk voor:</w:t>
      </w:r>
    </w:p>
    <w:p w14:paraId="22F0D98C" w14:textId="77777777" w:rsidR="00794BD4" w:rsidRPr="002039B3" w:rsidRDefault="00794BD4" w:rsidP="00E45B4A">
      <w:pPr>
        <w:pStyle w:val="Lijstalinea"/>
        <w:numPr>
          <w:ilvl w:val="0"/>
          <w:numId w:val="4"/>
        </w:numPr>
        <w:spacing w:after="0" w:line="259" w:lineRule="auto"/>
        <w:rPr>
          <w:rFonts w:ascii="Open Sans" w:hAnsi="Open Sans" w:cs="Open Sans"/>
        </w:rPr>
      </w:pPr>
      <w:r w:rsidRPr="002039B3">
        <w:rPr>
          <w:rFonts w:ascii="Open Sans" w:hAnsi="Open Sans" w:cs="Open Sans"/>
        </w:rPr>
        <w:t>het aanstellen van een contactpersoon als aanspreekpunt voor de opdrachtnemer;</w:t>
      </w:r>
    </w:p>
    <w:p w14:paraId="0CD69F10" w14:textId="77777777" w:rsidR="00794BD4" w:rsidRPr="002039B3" w:rsidRDefault="00794BD4" w:rsidP="00E45B4A">
      <w:pPr>
        <w:pStyle w:val="Lijstalinea"/>
        <w:numPr>
          <w:ilvl w:val="0"/>
          <w:numId w:val="4"/>
        </w:numPr>
        <w:spacing w:after="0" w:line="259" w:lineRule="auto"/>
        <w:rPr>
          <w:rFonts w:ascii="Open Sans" w:hAnsi="Open Sans" w:cs="Open Sans"/>
        </w:rPr>
      </w:pPr>
      <w:r w:rsidRPr="002039B3">
        <w:rPr>
          <w:rFonts w:ascii="Open Sans" w:hAnsi="Open Sans" w:cs="Open Sans"/>
        </w:rPr>
        <w:t>het aanleveren van beschikbare gegevens en relevante onderzoeken;</w:t>
      </w:r>
    </w:p>
    <w:p w14:paraId="5FE167EB" w14:textId="4BDB47FF" w:rsidR="00D12D6D" w:rsidRPr="002039B3" w:rsidRDefault="00D12D6D" w:rsidP="00E45B4A">
      <w:pPr>
        <w:pStyle w:val="Lijstalinea"/>
        <w:numPr>
          <w:ilvl w:val="0"/>
          <w:numId w:val="4"/>
        </w:numPr>
        <w:spacing w:after="0" w:line="259" w:lineRule="auto"/>
        <w:rPr>
          <w:rFonts w:ascii="Open Sans" w:hAnsi="Open Sans" w:cs="Open Sans"/>
        </w:rPr>
      </w:pPr>
      <w:r w:rsidRPr="002039B3">
        <w:rPr>
          <w:rFonts w:ascii="Open Sans" w:hAnsi="Open Sans" w:cs="Open Sans"/>
        </w:rPr>
        <w:t>het benaderen van verschillende experts binnen de gemeente;</w:t>
      </w:r>
    </w:p>
    <w:p w14:paraId="20A0DC11" w14:textId="77777777" w:rsidR="00794BD4" w:rsidRPr="002039B3" w:rsidRDefault="00794BD4" w:rsidP="00E45B4A">
      <w:pPr>
        <w:pStyle w:val="Lijstalinea"/>
        <w:numPr>
          <w:ilvl w:val="0"/>
          <w:numId w:val="4"/>
        </w:numPr>
        <w:spacing w:after="0" w:line="259" w:lineRule="auto"/>
        <w:rPr>
          <w:rFonts w:ascii="Open Sans" w:hAnsi="Open Sans" w:cs="Open Sans"/>
        </w:rPr>
      </w:pPr>
      <w:r w:rsidRPr="002039B3">
        <w:rPr>
          <w:rFonts w:ascii="Open Sans" w:hAnsi="Open Sans" w:cs="Open Sans"/>
        </w:rPr>
        <w:t>het organiseren van project- en overlegmomenten;</w:t>
      </w:r>
    </w:p>
    <w:p w14:paraId="562734F1" w14:textId="77777777" w:rsidR="00794BD4" w:rsidRPr="002039B3" w:rsidRDefault="00794BD4" w:rsidP="00E45B4A">
      <w:pPr>
        <w:pStyle w:val="Lijstalinea"/>
        <w:numPr>
          <w:ilvl w:val="0"/>
          <w:numId w:val="4"/>
        </w:numPr>
        <w:spacing w:after="0" w:line="259" w:lineRule="auto"/>
        <w:rPr>
          <w:rFonts w:ascii="Open Sans" w:hAnsi="Open Sans" w:cs="Open Sans"/>
        </w:rPr>
      </w:pPr>
      <w:r w:rsidRPr="002039B3">
        <w:rPr>
          <w:rFonts w:ascii="Open Sans" w:hAnsi="Open Sans" w:cs="Open Sans"/>
        </w:rPr>
        <w:t>het onderhouden van contact met de Commissie mer;</w:t>
      </w:r>
    </w:p>
    <w:p w14:paraId="3926E74E" w14:textId="77777777" w:rsidR="00794BD4" w:rsidRPr="002039B3" w:rsidRDefault="00794BD4" w:rsidP="00E45B4A">
      <w:pPr>
        <w:pStyle w:val="Lijstalinea"/>
        <w:numPr>
          <w:ilvl w:val="0"/>
          <w:numId w:val="4"/>
        </w:numPr>
        <w:spacing w:after="0" w:line="259" w:lineRule="auto"/>
        <w:rPr>
          <w:rFonts w:ascii="Open Sans" w:hAnsi="Open Sans" w:cs="Open Sans"/>
        </w:rPr>
      </w:pPr>
      <w:r w:rsidRPr="002039B3">
        <w:rPr>
          <w:rFonts w:ascii="Open Sans" w:hAnsi="Open Sans" w:cs="Open Sans"/>
        </w:rPr>
        <w:t>het verzamelen en bundelen van reacties op conceptproducten;</w:t>
      </w:r>
    </w:p>
    <w:p w14:paraId="24846870" w14:textId="77777777" w:rsidR="00794BD4" w:rsidRPr="002039B3" w:rsidRDefault="00794BD4" w:rsidP="00E45B4A">
      <w:pPr>
        <w:pStyle w:val="Lijstalinea"/>
        <w:numPr>
          <w:ilvl w:val="0"/>
          <w:numId w:val="4"/>
        </w:numPr>
        <w:spacing w:after="0" w:line="259" w:lineRule="auto"/>
        <w:rPr>
          <w:rFonts w:ascii="Open Sans" w:hAnsi="Open Sans" w:cs="Open Sans"/>
        </w:rPr>
      </w:pPr>
      <w:r w:rsidRPr="002039B3">
        <w:rPr>
          <w:rFonts w:ascii="Open Sans" w:hAnsi="Open Sans" w:cs="Open Sans"/>
        </w:rPr>
        <w:t>het tijdig (binnen 10 werkdagen) aanleveren van feedback op conceptversies;</w:t>
      </w:r>
    </w:p>
    <w:p w14:paraId="06A76702" w14:textId="77777777" w:rsidR="00794BD4" w:rsidRPr="002039B3" w:rsidRDefault="00794BD4" w:rsidP="00E45B4A">
      <w:pPr>
        <w:pStyle w:val="Lijstalinea"/>
        <w:numPr>
          <w:ilvl w:val="0"/>
          <w:numId w:val="4"/>
        </w:numPr>
        <w:spacing w:after="0" w:line="259" w:lineRule="auto"/>
        <w:rPr>
          <w:rFonts w:ascii="Open Sans" w:hAnsi="Open Sans" w:cs="Open Sans"/>
        </w:rPr>
      </w:pPr>
      <w:r w:rsidRPr="002039B3">
        <w:rPr>
          <w:rFonts w:ascii="Open Sans" w:hAnsi="Open Sans" w:cs="Open Sans"/>
        </w:rPr>
        <w:t>het verzamelen en aanleveren van zienswijzen naar aanleiding van de NRD en het ontwerp-warmteprogramma.</w:t>
      </w:r>
    </w:p>
    <w:p w14:paraId="5F2774CB" w14:textId="77777777" w:rsidR="00794BD4" w:rsidRPr="002039B3" w:rsidRDefault="00794BD4" w:rsidP="00794BD4">
      <w:pPr>
        <w:spacing w:after="0"/>
        <w:rPr>
          <w:rFonts w:ascii="Open Sans" w:hAnsi="Open Sans" w:cs="Open Sans"/>
        </w:rPr>
      </w:pPr>
    </w:p>
    <w:p w14:paraId="07B86B03" w14:textId="1B2D7B4E" w:rsidR="00794BD4" w:rsidRPr="004137C9" w:rsidRDefault="001E0426" w:rsidP="002039B3">
      <w:pPr>
        <w:pStyle w:val="Kop2"/>
        <w:spacing w:after="120" w:line="257" w:lineRule="auto"/>
        <w:rPr>
          <w:rFonts w:ascii="Open Sans" w:hAnsi="Open Sans" w:cs="Open Sans"/>
          <w:b/>
          <w:bCs/>
          <w:color w:val="1F3864" w:themeColor="accent1" w:themeShade="80"/>
          <w:sz w:val="24"/>
          <w:szCs w:val="24"/>
        </w:rPr>
      </w:pPr>
      <w:bookmarkStart w:id="29" w:name="_Toc225338121"/>
      <w:bookmarkStart w:id="30" w:name="_Toc226533500"/>
      <w:r w:rsidRPr="004137C9">
        <w:rPr>
          <w:rFonts w:ascii="Open Sans" w:hAnsi="Open Sans" w:cs="Open Sans"/>
          <w:b/>
          <w:bCs/>
          <w:color w:val="1F3864" w:themeColor="accent1" w:themeShade="80"/>
          <w:sz w:val="24"/>
          <w:szCs w:val="24"/>
        </w:rPr>
        <w:t>5</w:t>
      </w:r>
      <w:r w:rsidR="00794BD4" w:rsidRPr="004137C9">
        <w:rPr>
          <w:rFonts w:ascii="Open Sans" w:hAnsi="Open Sans" w:cs="Open Sans"/>
          <w:b/>
          <w:bCs/>
          <w:color w:val="1F3864" w:themeColor="accent1" w:themeShade="80"/>
          <w:sz w:val="24"/>
          <w:szCs w:val="24"/>
        </w:rPr>
        <w:t>.3 Resultaat</w:t>
      </w:r>
      <w:bookmarkEnd w:id="29"/>
      <w:bookmarkEnd w:id="30"/>
    </w:p>
    <w:p w14:paraId="682F77CA" w14:textId="77777777" w:rsidR="00D12D6D" w:rsidRPr="002039B3" w:rsidRDefault="00D12D6D" w:rsidP="009F1BBE">
      <w:pPr>
        <w:spacing w:after="0"/>
        <w:rPr>
          <w:rFonts w:ascii="Open Sans" w:hAnsi="Open Sans" w:cs="Open Sans"/>
        </w:rPr>
      </w:pPr>
      <w:r w:rsidRPr="002039B3">
        <w:rPr>
          <w:rFonts w:ascii="Open Sans" w:hAnsi="Open Sans" w:cs="Open Sans"/>
        </w:rPr>
        <w:t>Het resultaat van de opdracht bestaat uit een rapport met de resultaten van de plan-MER:</w:t>
      </w:r>
    </w:p>
    <w:p w14:paraId="6FB70D91" w14:textId="131D0255" w:rsidR="00794BD4" w:rsidRPr="002039B3" w:rsidRDefault="00794BD4" w:rsidP="00E45B4A">
      <w:pPr>
        <w:pStyle w:val="Lijstalinea"/>
        <w:numPr>
          <w:ilvl w:val="0"/>
          <w:numId w:val="5"/>
        </w:numPr>
        <w:spacing w:after="0" w:line="259" w:lineRule="auto"/>
        <w:rPr>
          <w:rFonts w:ascii="Open Sans" w:hAnsi="Open Sans" w:cs="Open Sans"/>
        </w:rPr>
      </w:pPr>
      <w:r w:rsidRPr="002039B3">
        <w:rPr>
          <w:rFonts w:ascii="Open Sans" w:hAnsi="Open Sans" w:cs="Open Sans"/>
        </w:rPr>
        <w:t>dat voldoet aan de wettelijke inhoudsvereisten en aansluit op de Modelrapportage;</w:t>
      </w:r>
    </w:p>
    <w:p w14:paraId="5C906F62" w14:textId="5AEF2449" w:rsidR="00794BD4" w:rsidRPr="002039B3" w:rsidRDefault="00D12D6D" w:rsidP="00E45B4A">
      <w:pPr>
        <w:pStyle w:val="Lijstalinea"/>
        <w:numPr>
          <w:ilvl w:val="0"/>
          <w:numId w:val="5"/>
        </w:numPr>
        <w:spacing w:after="0" w:line="259" w:lineRule="auto"/>
        <w:rPr>
          <w:rFonts w:ascii="Open Sans" w:hAnsi="Open Sans" w:cs="Open Sans"/>
        </w:rPr>
      </w:pPr>
      <w:r w:rsidRPr="002039B3">
        <w:rPr>
          <w:rFonts w:ascii="Open Sans" w:hAnsi="Open Sans" w:cs="Open Sans"/>
        </w:rPr>
        <w:t xml:space="preserve">met </w:t>
      </w:r>
      <w:r w:rsidR="00794BD4" w:rsidRPr="002039B3">
        <w:rPr>
          <w:rFonts w:ascii="Open Sans" w:hAnsi="Open Sans" w:cs="Open Sans"/>
        </w:rPr>
        <w:t>onderbouwde en navolgbare beschrijving van de milieueffecten van de onderzochte warmtealternatieven;</w:t>
      </w:r>
    </w:p>
    <w:p w14:paraId="2C0DD83F" w14:textId="234FE135" w:rsidR="00794BD4" w:rsidRPr="002039B3" w:rsidRDefault="00794BD4" w:rsidP="00E45B4A">
      <w:pPr>
        <w:pStyle w:val="Lijstalinea"/>
        <w:numPr>
          <w:ilvl w:val="0"/>
          <w:numId w:val="5"/>
        </w:numPr>
        <w:spacing w:after="0" w:line="259" w:lineRule="auto"/>
        <w:rPr>
          <w:rFonts w:ascii="Open Sans" w:hAnsi="Open Sans" w:cs="Open Sans"/>
        </w:rPr>
      </w:pPr>
      <w:r w:rsidRPr="002039B3">
        <w:rPr>
          <w:rFonts w:ascii="Open Sans" w:hAnsi="Open Sans" w:cs="Open Sans"/>
        </w:rPr>
        <w:t>die de gemeente ondersteunt bij de afweging en onderbouwing van voorkeursalternatieven naar aardgasvrij per gebied</w:t>
      </w:r>
      <w:r w:rsidR="009078D6" w:rsidRPr="002039B3">
        <w:rPr>
          <w:rFonts w:ascii="Open Sans" w:hAnsi="Open Sans" w:cs="Open Sans"/>
        </w:rPr>
        <w:t xml:space="preserve"> in het warmteprogramma</w:t>
      </w:r>
      <w:r w:rsidRPr="002039B3">
        <w:rPr>
          <w:rFonts w:ascii="Open Sans" w:hAnsi="Open Sans" w:cs="Open Sans"/>
        </w:rPr>
        <w:t>;</w:t>
      </w:r>
    </w:p>
    <w:p w14:paraId="2A2DB3F7" w14:textId="2694CEDA" w:rsidR="00794BD4" w:rsidRPr="002039B3" w:rsidRDefault="00D12D6D" w:rsidP="00E45B4A">
      <w:pPr>
        <w:pStyle w:val="Lijstalinea"/>
        <w:numPr>
          <w:ilvl w:val="0"/>
          <w:numId w:val="5"/>
        </w:numPr>
        <w:spacing w:after="0" w:line="259" w:lineRule="auto"/>
        <w:rPr>
          <w:rFonts w:ascii="Open Sans" w:hAnsi="Open Sans" w:cs="Open Sans"/>
        </w:rPr>
      </w:pPr>
      <w:r w:rsidRPr="002039B3">
        <w:rPr>
          <w:rFonts w:ascii="Open Sans" w:hAnsi="Open Sans" w:cs="Open Sans"/>
        </w:rPr>
        <w:t xml:space="preserve">met </w:t>
      </w:r>
      <w:r w:rsidR="00794BD4" w:rsidRPr="002039B3">
        <w:rPr>
          <w:rFonts w:ascii="Open Sans" w:hAnsi="Open Sans" w:cs="Open Sans"/>
        </w:rPr>
        <w:t>een logboek waarin afwijkingen en aanvullingen ten opzichte van de Modelrapportage inzichtelijk en gemotiveerd zijn vastgelegd.</w:t>
      </w:r>
    </w:p>
    <w:p w14:paraId="365DE4B8" w14:textId="77777777" w:rsidR="00794BD4" w:rsidRPr="002039B3" w:rsidRDefault="00794BD4" w:rsidP="00794BD4">
      <w:pPr>
        <w:spacing w:after="0"/>
        <w:rPr>
          <w:rFonts w:ascii="Open Sans" w:hAnsi="Open Sans" w:cs="Open Sans"/>
        </w:rPr>
      </w:pPr>
    </w:p>
    <w:p w14:paraId="4B1C4674" w14:textId="77777777" w:rsidR="00794BD4" w:rsidRPr="002039B3" w:rsidRDefault="00794BD4" w:rsidP="00794BD4">
      <w:pPr>
        <w:spacing w:after="0"/>
        <w:rPr>
          <w:rFonts w:ascii="Open Sans" w:hAnsi="Open Sans" w:cs="Open Sans"/>
        </w:rPr>
      </w:pPr>
      <w:r w:rsidRPr="002039B3">
        <w:rPr>
          <w:rFonts w:ascii="Open Sans" w:hAnsi="Open Sans" w:cs="Open Sans"/>
        </w:rPr>
        <w:t>In het definitieve plan-MER is het toetsingsadvies van de Commissie mer verwerkt.</w:t>
      </w:r>
    </w:p>
    <w:p w14:paraId="16C7A14A" w14:textId="77777777" w:rsidR="00794BD4" w:rsidRPr="002039B3" w:rsidRDefault="00794BD4" w:rsidP="00794BD4">
      <w:pPr>
        <w:spacing w:after="0"/>
        <w:rPr>
          <w:rFonts w:ascii="Open Sans" w:hAnsi="Open Sans" w:cs="Open Sans"/>
        </w:rPr>
      </w:pPr>
    </w:p>
    <w:p w14:paraId="5D6D8E2B" w14:textId="45CF526E" w:rsidR="00490273" w:rsidRPr="004137C9" w:rsidRDefault="001E0426" w:rsidP="00E45B4A">
      <w:pPr>
        <w:pStyle w:val="Kop2"/>
        <w:spacing w:after="120" w:line="257" w:lineRule="auto"/>
        <w:rPr>
          <w:rFonts w:ascii="Open Sans" w:hAnsi="Open Sans" w:cs="Open Sans"/>
          <w:b/>
          <w:bCs/>
          <w:color w:val="1F3864" w:themeColor="accent1" w:themeShade="80"/>
          <w:sz w:val="24"/>
          <w:szCs w:val="24"/>
        </w:rPr>
      </w:pPr>
      <w:bookmarkStart w:id="31" w:name="_Toc223337323"/>
      <w:bookmarkStart w:id="32" w:name="_Toc225338122"/>
      <w:bookmarkStart w:id="33" w:name="_Toc226533501"/>
      <w:r w:rsidRPr="004137C9">
        <w:rPr>
          <w:rFonts w:ascii="Open Sans" w:hAnsi="Open Sans" w:cs="Open Sans"/>
          <w:b/>
          <w:bCs/>
          <w:color w:val="1F3864" w:themeColor="accent1" w:themeShade="80"/>
          <w:sz w:val="24"/>
          <w:szCs w:val="24"/>
        </w:rPr>
        <w:t>5</w:t>
      </w:r>
      <w:r w:rsidR="00794BD4" w:rsidRPr="004137C9">
        <w:rPr>
          <w:rFonts w:ascii="Open Sans" w:hAnsi="Open Sans" w:cs="Open Sans"/>
          <w:b/>
          <w:bCs/>
          <w:color w:val="1F3864" w:themeColor="accent1" w:themeShade="80"/>
          <w:sz w:val="24"/>
          <w:szCs w:val="24"/>
        </w:rPr>
        <w:t>.</w:t>
      </w:r>
      <w:r w:rsidR="00490273" w:rsidRPr="004137C9">
        <w:rPr>
          <w:rFonts w:ascii="Open Sans" w:hAnsi="Open Sans" w:cs="Open Sans"/>
          <w:b/>
          <w:bCs/>
          <w:color w:val="1F3864" w:themeColor="accent1" w:themeShade="80"/>
          <w:sz w:val="24"/>
          <w:szCs w:val="24"/>
        </w:rPr>
        <w:t>4</w:t>
      </w:r>
      <w:r w:rsidR="00794BD4" w:rsidRPr="004137C9">
        <w:rPr>
          <w:rFonts w:ascii="Open Sans" w:hAnsi="Open Sans" w:cs="Open Sans"/>
          <w:b/>
          <w:bCs/>
          <w:color w:val="1F3864" w:themeColor="accent1" w:themeShade="80"/>
          <w:sz w:val="24"/>
          <w:szCs w:val="24"/>
        </w:rPr>
        <w:t xml:space="preserve"> </w:t>
      </w:r>
      <w:bookmarkEnd w:id="31"/>
      <w:bookmarkEnd w:id="32"/>
      <w:r w:rsidRPr="004137C9">
        <w:rPr>
          <w:rFonts w:ascii="Open Sans" w:hAnsi="Open Sans" w:cs="Open Sans"/>
          <w:b/>
          <w:bCs/>
          <w:color w:val="1F3864" w:themeColor="accent1" w:themeShade="80"/>
          <w:sz w:val="24"/>
          <w:szCs w:val="24"/>
        </w:rPr>
        <w:t>Planning uitvoering</w:t>
      </w:r>
      <w:bookmarkEnd w:id="33"/>
    </w:p>
    <w:tbl>
      <w:tblPr>
        <w:tblStyle w:val="Tabelraster"/>
        <w:tblW w:w="0" w:type="auto"/>
        <w:tblLook w:val="04A0" w:firstRow="1" w:lastRow="0" w:firstColumn="1" w:lastColumn="0" w:noHBand="0" w:noVBand="1"/>
      </w:tblPr>
      <w:tblGrid>
        <w:gridCol w:w="6232"/>
        <w:gridCol w:w="2830"/>
      </w:tblGrid>
      <w:tr w:rsidR="001E0426" w:rsidRPr="002039B3" w14:paraId="4F7259DB" w14:textId="77777777" w:rsidTr="00BC2B01">
        <w:tc>
          <w:tcPr>
            <w:tcW w:w="6232" w:type="dxa"/>
          </w:tcPr>
          <w:p w14:paraId="3343CBE8" w14:textId="77777777" w:rsidR="001E0426" w:rsidRPr="002039B3" w:rsidRDefault="001E0426" w:rsidP="004F6EF2">
            <w:pPr>
              <w:pStyle w:val="p2"/>
              <w:rPr>
                <w:rFonts w:ascii="Open Sans" w:eastAsiaTheme="minorHAnsi" w:hAnsi="Open Sans" w:cs="Open Sans"/>
                <w:b/>
                <w:bCs/>
                <w:color w:val="auto"/>
                <w:sz w:val="22"/>
                <w:szCs w:val="22"/>
                <w:lang w:eastAsia="en-US"/>
              </w:rPr>
            </w:pPr>
            <w:r w:rsidRPr="002039B3">
              <w:rPr>
                <w:rFonts w:ascii="Open Sans" w:eastAsiaTheme="minorHAnsi" w:hAnsi="Open Sans" w:cs="Open Sans"/>
                <w:b/>
                <w:bCs/>
                <w:color w:val="auto"/>
                <w:sz w:val="22"/>
                <w:szCs w:val="22"/>
                <w:lang w:eastAsia="en-US"/>
              </w:rPr>
              <w:t xml:space="preserve">Stap </w:t>
            </w:r>
          </w:p>
        </w:tc>
        <w:tc>
          <w:tcPr>
            <w:tcW w:w="2830" w:type="dxa"/>
          </w:tcPr>
          <w:p w14:paraId="4AF260A4" w14:textId="77777777" w:rsidR="001E0426" w:rsidRPr="002039B3" w:rsidRDefault="001E0426" w:rsidP="004F6EF2">
            <w:pPr>
              <w:pStyle w:val="p2"/>
              <w:rPr>
                <w:rFonts w:ascii="Open Sans" w:eastAsiaTheme="minorHAnsi" w:hAnsi="Open Sans" w:cs="Open Sans"/>
                <w:b/>
                <w:bCs/>
                <w:color w:val="auto"/>
                <w:sz w:val="22"/>
                <w:szCs w:val="22"/>
                <w:lang w:eastAsia="en-US"/>
              </w:rPr>
            </w:pPr>
            <w:r w:rsidRPr="002039B3">
              <w:rPr>
                <w:rFonts w:ascii="Open Sans" w:eastAsiaTheme="minorHAnsi" w:hAnsi="Open Sans" w:cs="Open Sans"/>
                <w:b/>
                <w:bCs/>
                <w:color w:val="auto"/>
                <w:sz w:val="22"/>
                <w:szCs w:val="22"/>
                <w:lang w:eastAsia="en-US"/>
              </w:rPr>
              <w:t>Datum</w:t>
            </w:r>
          </w:p>
        </w:tc>
      </w:tr>
      <w:tr w:rsidR="001E0426" w:rsidRPr="002039B3" w14:paraId="2691586D" w14:textId="77777777" w:rsidTr="00BC2B01">
        <w:tc>
          <w:tcPr>
            <w:tcW w:w="6232" w:type="dxa"/>
          </w:tcPr>
          <w:p w14:paraId="70EDFE12" w14:textId="7AE3C344"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lang w:eastAsia="en-US"/>
              </w:rPr>
              <w:t>Startbijeenkomsten vaststellen planning</w:t>
            </w:r>
          </w:p>
        </w:tc>
        <w:tc>
          <w:tcPr>
            <w:tcW w:w="2830" w:type="dxa"/>
          </w:tcPr>
          <w:p w14:paraId="7538FEBC"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highlight w:val="yellow"/>
                <w:lang w:eastAsia="en-US"/>
              </w:rPr>
              <w:t>[datum]</w:t>
            </w:r>
          </w:p>
        </w:tc>
      </w:tr>
      <w:tr w:rsidR="001E0426" w:rsidRPr="002039B3" w14:paraId="0A81DB6F" w14:textId="77777777" w:rsidTr="00BC2B01">
        <w:tc>
          <w:tcPr>
            <w:tcW w:w="6232" w:type="dxa"/>
          </w:tcPr>
          <w:p w14:paraId="30FA1741"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lang w:eastAsia="en-US"/>
              </w:rPr>
              <w:t>Terugkoppeling zienswijzen NRD en advies Commissie mer</w:t>
            </w:r>
          </w:p>
        </w:tc>
        <w:tc>
          <w:tcPr>
            <w:tcW w:w="2830" w:type="dxa"/>
          </w:tcPr>
          <w:p w14:paraId="055AE14C"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highlight w:val="yellow"/>
                <w:lang w:eastAsia="en-US"/>
              </w:rPr>
              <w:t>[datum]</w:t>
            </w:r>
          </w:p>
        </w:tc>
      </w:tr>
      <w:tr w:rsidR="001E0426" w:rsidRPr="002039B3" w14:paraId="11C043E7" w14:textId="77777777" w:rsidTr="00BC2B01">
        <w:tc>
          <w:tcPr>
            <w:tcW w:w="6232" w:type="dxa"/>
          </w:tcPr>
          <w:p w14:paraId="32CBD4FE" w14:textId="18D16791"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lang w:eastAsia="en-US"/>
              </w:rPr>
              <w:t>Oplevering concept plan-MER (90%) en logboek</w:t>
            </w:r>
          </w:p>
        </w:tc>
        <w:tc>
          <w:tcPr>
            <w:tcW w:w="2830" w:type="dxa"/>
          </w:tcPr>
          <w:p w14:paraId="50B6D96E"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highlight w:val="yellow"/>
                <w:lang w:eastAsia="en-US"/>
              </w:rPr>
              <w:t>[datum]</w:t>
            </w:r>
          </w:p>
        </w:tc>
      </w:tr>
      <w:tr w:rsidR="001E0426" w:rsidRPr="002039B3" w14:paraId="04322D89" w14:textId="77777777" w:rsidTr="00BC2B01">
        <w:tc>
          <w:tcPr>
            <w:tcW w:w="6232" w:type="dxa"/>
          </w:tcPr>
          <w:p w14:paraId="17F9C0D3" w14:textId="77E3E345"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lang w:eastAsia="en-US"/>
              </w:rPr>
              <w:t>Oplevering concept plan-MER (95%). Plan-MER voor toetsing naar Commissie mer</w:t>
            </w:r>
          </w:p>
        </w:tc>
        <w:tc>
          <w:tcPr>
            <w:tcW w:w="2830" w:type="dxa"/>
          </w:tcPr>
          <w:p w14:paraId="63671234"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highlight w:val="yellow"/>
                <w:lang w:eastAsia="en-US"/>
              </w:rPr>
              <w:t>[datum]</w:t>
            </w:r>
          </w:p>
        </w:tc>
      </w:tr>
      <w:tr w:rsidR="001E0426" w:rsidRPr="002039B3" w14:paraId="33063A02" w14:textId="77777777" w:rsidTr="00BC2B01">
        <w:tc>
          <w:tcPr>
            <w:tcW w:w="6232" w:type="dxa"/>
          </w:tcPr>
          <w:p w14:paraId="14098FAD"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lang w:eastAsia="en-US"/>
              </w:rPr>
              <w:t>Toetsing Commissie mer</w:t>
            </w:r>
          </w:p>
        </w:tc>
        <w:tc>
          <w:tcPr>
            <w:tcW w:w="2830" w:type="dxa"/>
          </w:tcPr>
          <w:p w14:paraId="4DD9AE72"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highlight w:val="yellow"/>
                <w:lang w:eastAsia="en-US"/>
              </w:rPr>
              <w:t>[datum]</w:t>
            </w:r>
          </w:p>
        </w:tc>
      </w:tr>
      <w:tr w:rsidR="001E0426" w:rsidRPr="002039B3" w14:paraId="748C8608" w14:textId="77777777" w:rsidTr="00BC2B01">
        <w:tc>
          <w:tcPr>
            <w:tcW w:w="6232" w:type="dxa"/>
          </w:tcPr>
          <w:p w14:paraId="10EC3C77"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lang w:eastAsia="en-US"/>
              </w:rPr>
              <w:t xml:space="preserve">Verzamelen zienswijzen en terugkoppeling naar Commissie mer </w:t>
            </w:r>
          </w:p>
        </w:tc>
        <w:tc>
          <w:tcPr>
            <w:tcW w:w="2830" w:type="dxa"/>
          </w:tcPr>
          <w:p w14:paraId="51D85D9F"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highlight w:val="yellow"/>
                <w:lang w:eastAsia="en-US"/>
              </w:rPr>
              <w:t>[datum]</w:t>
            </w:r>
          </w:p>
        </w:tc>
      </w:tr>
      <w:tr w:rsidR="001E0426" w:rsidRPr="002039B3" w14:paraId="79EA6660" w14:textId="77777777" w:rsidTr="00BC2B01">
        <w:tc>
          <w:tcPr>
            <w:tcW w:w="6232" w:type="dxa"/>
          </w:tcPr>
          <w:p w14:paraId="4DFEE8FA" w14:textId="0BC0915C"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lang w:eastAsia="en-US"/>
              </w:rPr>
              <w:t>Bespreken toetsingsadvies Commissie mer en verwerking zienswijzen tot definitief plan-MER bij het warmteprogramma</w:t>
            </w:r>
          </w:p>
        </w:tc>
        <w:tc>
          <w:tcPr>
            <w:tcW w:w="2830" w:type="dxa"/>
          </w:tcPr>
          <w:p w14:paraId="473C9344" w14:textId="77777777" w:rsidR="001E0426" w:rsidRPr="002039B3" w:rsidRDefault="001E0426" w:rsidP="004F6EF2">
            <w:pPr>
              <w:pStyle w:val="p2"/>
              <w:rPr>
                <w:rFonts w:ascii="Open Sans" w:eastAsiaTheme="minorHAnsi" w:hAnsi="Open Sans" w:cs="Open Sans"/>
                <w:color w:val="auto"/>
                <w:sz w:val="22"/>
                <w:szCs w:val="22"/>
                <w:highlight w:val="yellow"/>
                <w:lang w:eastAsia="en-US"/>
              </w:rPr>
            </w:pPr>
            <w:r w:rsidRPr="002039B3">
              <w:rPr>
                <w:rFonts w:ascii="Open Sans" w:eastAsiaTheme="minorHAnsi" w:hAnsi="Open Sans" w:cs="Open Sans"/>
                <w:color w:val="auto"/>
                <w:sz w:val="22"/>
                <w:szCs w:val="22"/>
                <w:highlight w:val="yellow"/>
                <w:lang w:eastAsia="en-US"/>
              </w:rPr>
              <w:t>[datum]</w:t>
            </w:r>
          </w:p>
        </w:tc>
      </w:tr>
      <w:tr w:rsidR="001E0426" w:rsidRPr="002039B3" w14:paraId="0E9F3CFA" w14:textId="77777777" w:rsidTr="00BC2B01">
        <w:tc>
          <w:tcPr>
            <w:tcW w:w="6232" w:type="dxa"/>
          </w:tcPr>
          <w:p w14:paraId="30666670"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lang w:eastAsia="en-US"/>
              </w:rPr>
              <w:t>Oplevering definitief plan-MER</w:t>
            </w:r>
          </w:p>
        </w:tc>
        <w:tc>
          <w:tcPr>
            <w:tcW w:w="2830" w:type="dxa"/>
          </w:tcPr>
          <w:p w14:paraId="6374B060" w14:textId="77777777" w:rsidR="001E0426" w:rsidRPr="002039B3" w:rsidRDefault="001E0426" w:rsidP="004F6EF2">
            <w:pPr>
              <w:pStyle w:val="p2"/>
              <w:rPr>
                <w:rFonts w:ascii="Open Sans" w:eastAsiaTheme="minorHAnsi" w:hAnsi="Open Sans" w:cs="Open Sans"/>
                <w:color w:val="auto"/>
                <w:sz w:val="22"/>
                <w:szCs w:val="22"/>
                <w:lang w:eastAsia="en-US"/>
              </w:rPr>
            </w:pPr>
            <w:r w:rsidRPr="002039B3">
              <w:rPr>
                <w:rFonts w:ascii="Open Sans" w:eastAsiaTheme="minorHAnsi" w:hAnsi="Open Sans" w:cs="Open Sans"/>
                <w:color w:val="auto"/>
                <w:sz w:val="22"/>
                <w:szCs w:val="22"/>
                <w:highlight w:val="yellow"/>
                <w:lang w:eastAsia="en-US"/>
              </w:rPr>
              <w:t>[datum]</w:t>
            </w:r>
          </w:p>
        </w:tc>
      </w:tr>
    </w:tbl>
    <w:p w14:paraId="192A0EF2" w14:textId="77777777" w:rsidR="001E5EBC" w:rsidRPr="002039B3" w:rsidRDefault="001E5EBC" w:rsidP="001E0426">
      <w:pPr>
        <w:rPr>
          <w:rFonts w:ascii="Open Sans" w:hAnsi="Open Sans" w:cs="Open Sans"/>
          <w:i/>
          <w:iCs/>
        </w:rPr>
      </w:pPr>
    </w:p>
    <w:tbl>
      <w:tblPr>
        <w:tblStyle w:val="Tabelraster"/>
        <w:tblW w:w="0" w:type="auto"/>
        <w:tblLook w:val="04A0" w:firstRow="1" w:lastRow="0" w:firstColumn="1" w:lastColumn="0" w:noHBand="0" w:noVBand="1"/>
      </w:tblPr>
      <w:tblGrid>
        <w:gridCol w:w="9062"/>
      </w:tblGrid>
      <w:tr w:rsidR="001E5EBC" w:rsidRPr="002039B3" w14:paraId="542EFAC4" w14:textId="77777777" w:rsidTr="001E5EBC">
        <w:tc>
          <w:tcPr>
            <w:tcW w:w="9062" w:type="dxa"/>
          </w:tcPr>
          <w:p w14:paraId="6938C69A" w14:textId="77777777" w:rsidR="001E5EBC" w:rsidRPr="00E45B4A" w:rsidRDefault="001E5EBC" w:rsidP="00E45B4A">
            <w:pPr>
              <w:pStyle w:val="p2"/>
              <w:spacing w:before="120"/>
              <w:rPr>
                <w:rFonts w:ascii="Open Sans" w:eastAsiaTheme="minorHAnsi" w:hAnsi="Open Sans" w:cs="Open Sans"/>
                <w:b/>
                <w:bCs/>
                <w:color w:val="2F5496" w:themeColor="accent1" w:themeShade="BF"/>
                <w:sz w:val="22"/>
                <w:szCs w:val="22"/>
                <w:lang w:eastAsia="en-US"/>
              </w:rPr>
            </w:pPr>
            <w:r w:rsidRPr="00E45B4A">
              <w:rPr>
                <w:rFonts w:ascii="Open Sans" w:eastAsiaTheme="minorHAnsi" w:hAnsi="Open Sans" w:cs="Open Sans"/>
                <w:b/>
                <w:bCs/>
                <w:color w:val="2F5496" w:themeColor="accent1" w:themeShade="BF"/>
                <w:sz w:val="22"/>
                <w:szCs w:val="22"/>
                <w:lang w:eastAsia="en-US"/>
              </w:rPr>
              <w:t xml:space="preserve">Instructie voor gemeenten </w:t>
            </w:r>
          </w:p>
          <w:p w14:paraId="4227F1D0" w14:textId="77777777" w:rsidR="001E5EBC" w:rsidRPr="00E45B4A" w:rsidRDefault="001E5EBC" w:rsidP="00E45B4A">
            <w:pPr>
              <w:pStyle w:val="p2"/>
              <w:numPr>
                <w:ilvl w:val="0"/>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 xml:space="preserve">Houd bij het opstellen van de planning rekening met de wettelijke adviestermijn van de Commissie mer (maximaal 12 weken). </w:t>
            </w:r>
          </w:p>
          <w:p w14:paraId="117499AC" w14:textId="77777777" w:rsidR="001E5EBC" w:rsidRPr="00E45B4A" w:rsidRDefault="001E5EBC" w:rsidP="00E45B4A">
            <w:pPr>
              <w:pStyle w:val="p2"/>
              <w:numPr>
                <w:ilvl w:val="0"/>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Indien zienswijzen en advies al in de NRD zijn verwerkt, kan de betreffende stap worden aangepast of vervallen. Pas dan ook de werkzaamheden aan in paragraaf 5.1.</w:t>
            </w:r>
          </w:p>
          <w:p w14:paraId="41381E8C" w14:textId="77777777" w:rsidR="001E5EBC" w:rsidRPr="00E45B4A" w:rsidRDefault="001E5EBC" w:rsidP="00E45B4A">
            <w:pPr>
              <w:pStyle w:val="p2"/>
              <w:numPr>
                <w:ilvl w:val="0"/>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Voeg de NRD bij deze opdrachtomschrijving.</w:t>
            </w:r>
          </w:p>
          <w:p w14:paraId="20F8AA24" w14:textId="77777777" w:rsidR="001E5EBC" w:rsidRPr="00E45B4A" w:rsidRDefault="001E5EBC" w:rsidP="00E45B4A">
            <w:pPr>
              <w:pStyle w:val="p2"/>
              <w:numPr>
                <w:ilvl w:val="0"/>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Stem de planning van de plan-mer-procedure af op de planning van het warmteprogramma en het interne besluitvormingsproces.</w:t>
            </w:r>
          </w:p>
          <w:p w14:paraId="7EA3F347" w14:textId="77777777" w:rsidR="001E5EBC" w:rsidRPr="00E45B4A" w:rsidRDefault="001E5EBC" w:rsidP="00E45B4A">
            <w:pPr>
              <w:pStyle w:val="p2"/>
              <w:numPr>
                <w:ilvl w:val="0"/>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Ga na of het aantal afstemsessies met de opdrachtnemer voldoende is.</w:t>
            </w:r>
          </w:p>
          <w:p w14:paraId="72B8E094" w14:textId="77777777" w:rsidR="001E5EBC" w:rsidRPr="00E45B4A" w:rsidRDefault="001E5EBC" w:rsidP="00E45B4A">
            <w:pPr>
              <w:pStyle w:val="p2"/>
              <w:numPr>
                <w:ilvl w:val="0"/>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 xml:space="preserve">Neem het logboek van het NPLW expliciet op als onderdeel van de opdracht in </w:t>
            </w:r>
            <w:r w:rsidRPr="00E45B4A">
              <w:rPr>
                <w:rFonts w:ascii="Open Sans" w:eastAsiaTheme="minorHAnsi" w:hAnsi="Open Sans" w:cs="Open Sans"/>
                <w:b/>
                <w:bCs/>
                <w:color w:val="2F5496" w:themeColor="accent1" w:themeShade="BF"/>
                <w:sz w:val="22"/>
                <w:szCs w:val="22"/>
                <w:lang w:eastAsia="en-US"/>
              </w:rPr>
              <w:t>bijlage 3</w:t>
            </w:r>
            <w:r w:rsidRPr="00E45B4A">
              <w:rPr>
                <w:rFonts w:ascii="Open Sans" w:eastAsiaTheme="minorHAnsi" w:hAnsi="Open Sans" w:cs="Open Sans"/>
                <w:color w:val="2F5496" w:themeColor="accent1" w:themeShade="BF"/>
                <w:sz w:val="22"/>
                <w:szCs w:val="22"/>
                <w:lang w:eastAsia="en-US"/>
              </w:rPr>
              <w:t xml:space="preserve">. Het logboek: </w:t>
            </w:r>
          </w:p>
          <w:p w14:paraId="398C7C49" w14:textId="77777777" w:rsidR="001E5EBC" w:rsidRPr="00E45B4A" w:rsidRDefault="001E5EBC" w:rsidP="00E45B4A">
            <w:pPr>
              <w:pStyle w:val="p2"/>
              <w:numPr>
                <w:ilvl w:val="1"/>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 xml:space="preserve">maakt inzichtelijk hoe jouw plan-MER zich verhoudt tot de Modelrapportage; </w:t>
            </w:r>
          </w:p>
          <w:p w14:paraId="5D88D35C" w14:textId="77777777" w:rsidR="001E5EBC" w:rsidRPr="00E45B4A" w:rsidRDefault="001E5EBC" w:rsidP="00E45B4A">
            <w:pPr>
              <w:pStyle w:val="p2"/>
              <w:numPr>
                <w:ilvl w:val="1"/>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stelt de Commissie mer in staat sneller de juiste deskundigen te betrekken;</w:t>
            </w:r>
          </w:p>
          <w:p w14:paraId="65215E44" w14:textId="77777777" w:rsidR="001E5EBC" w:rsidRPr="00E45B4A" w:rsidRDefault="001E5EBC" w:rsidP="00E45B4A">
            <w:pPr>
              <w:pStyle w:val="p2"/>
              <w:numPr>
                <w:ilvl w:val="1"/>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kan bijdragen aan een kortere doorlooptijd en lagere advieskosten; en</w:t>
            </w:r>
          </w:p>
          <w:p w14:paraId="4C2A3B7B" w14:textId="77777777" w:rsidR="001E5EBC" w:rsidRPr="00E45B4A" w:rsidRDefault="001E5EBC" w:rsidP="00E45B4A">
            <w:pPr>
              <w:pStyle w:val="p2"/>
              <w:numPr>
                <w:ilvl w:val="1"/>
                <w:numId w:val="1"/>
              </w:numPr>
              <w:rPr>
                <w:rFonts w:ascii="Open Sans" w:eastAsiaTheme="minorHAnsi" w:hAnsi="Open Sans" w:cs="Open Sans"/>
                <w:color w:val="2F5496" w:themeColor="accent1" w:themeShade="BF"/>
                <w:sz w:val="22"/>
                <w:szCs w:val="22"/>
                <w:lang w:eastAsia="en-US"/>
              </w:rPr>
            </w:pPr>
            <w:r w:rsidRPr="00E45B4A">
              <w:rPr>
                <w:rFonts w:ascii="Open Sans" w:eastAsiaTheme="minorHAnsi" w:hAnsi="Open Sans" w:cs="Open Sans"/>
                <w:color w:val="2F5496" w:themeColor="accent1" w:themeShade="BF"/>
                <w:sz w:val="22"/>
                <w:szCs w:val="22"/>
                <w:lang w:eastAsia="en-US"/>
              </w:rPr>
              <w:t>vergroot de transparantie en juridische robuustheid van het plan-MER.</w:t>
            </w:r>
          </w:p>
          <w:p w14:paraId="0CD4A0F1" w14:textId="3A3FABD2" w:rsidR="001E5EBC" w:rsidRPr="002039B3" w:rsidRDefault="001E5EBC" w:rsidP="00E45B4A">
            <w:pPr>
              <w:pStyle w:val="Lijstalinea"/>
              <w:numPr>
                <w:ilvl w:val="0"/>
                <w:numId w:val="8"/>
              </w:numPr>
              <w:spacing w:after="120" w:line="257" w:lineRule="auto"/>
              <w:ind w:left="714" w:hanging="357"/>
              <w:rPr>
                <w:rFonts w:ascii="Open Sans" w:hAnsi="Open Sans" w:cs="Open Sans"/>
                <w:color w:val="70AD47" w:themeColor="accent6"/>
              </w:rPr>
            </w:pPr>
            <w:r w:rsidRPr="00E45B4A">
              <w:rPr>
                <w:rFonts w:ascii="Open Sans" w:hAnsi="Open Sans" w:cs="Open Sans"/>
                <w:color w:val="2F5496" w:themeColor="accent1" w:themeShade="BF"/>
              </w:rPr>
              <w:t xml:space="preserve">De doorlooptijd kan worden verkort wanneer de Modelrapportage zoveel mogelijk wordt gevolgd. </w:t>
            </w:r>
          </w:p>
        </w:tc>
      </w:tr>
    </w:tbl>
    <w:p w14:paraId="009A0AA0" w14:textId="77777777" w:rsidR="001E5EBC" w:rsidRPr="002039B3" w:rsidRDefault="001E5EBC" w:rsidP="00E45B4A">
      <w:pPr>
        <w:rPr>
          <w:rFonts w:ascii="Open Sans" w:hAnsi="Open Sans" w:cs="Open Sans"/>
          <w:i/>
          <w:iCs/>
        </w:rPr>
      </w:pPr>
    </w:p>
    <w:sectPr w:rsidR="001E5EBC" w:rsidRPr="002039B3" w:rsidSect="00AE232B">
      <w:headerReference w:type="default" r:id="rId12"/>
      <w:footerReference w:type="even" r:id="rId13"/>
      <w:footerReference w:type="default" r:id="rId14"/>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B6E5" w14:textId="77777777" w:rsidR="0037414A" w:rsidRDefault="0037414A" w:rsidP="00AE232B">
      <w:pPr>
        <w:spacing w:after="0" w:line="240" w:lineRule="auto"/>
      </w:pPr>
      <w:r>
        <w:separator/>
      </w:r>
    </w:p>
  </w:endnote>
  <w:endnote w:type="continuationSeparator" w:id="0">
    <w:p w14:paraId="45778FBB" w14:textId="77777777" w:rsidR="0037414A" w:rsidRDefault="0037414A" w:rsidP="00AE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Filson Pro">
    <w:altName w:val="Calibri"/>
    <w:panose1 w:val="00000000000000000000"/>
    <w:charset w:val="00"/>
    <w:family w:val="modern"/>
    <w:notTrueType/>
    <w:pitch w:val="variable"/>
    <w:sig w:usb0="A00000AF" w:usb1="5000206B"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35504640"/>
      <w:docPartObj>
        <w:docPartGallery w:val="Page Numbers (Bottom of Page)"/>
        <w:docPartUnique/>
      </w:docPartObj>
    </w:sdtPr>
    <w:sdtEndPr>
      <w:rPr>
        <w:rStyle w:val="Paginanummer"/>
      </w:rPr>
    </w:sdtEndPr>
    <w:sdtContent>
      <w:p w14:paraId="0E9E41D8" w14:textId="7C0EF7AB" w:rsidR="00D06B10" w:rsidRDefault="00D06B10" w:rsidP="00CC2D9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9070D84" w14:textId="77777777" w:rsidR="00D06B10" w:rsidRDefault="00D06B10" w:rsidP="009F1BB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80024867"/>
      <w:docPartObj>
        <w:docPartGallery w:val="Page Numbers (Bottom of Page)"/>
        <w:docPartUnique/>
      </w:docPartObj>
    </w:sdtPr>
    <w:sdtEndPr>
      <w:rPr>
        <w:rStyle w:val="Paginanummer"/>
      </w:rPr>
    </w:sdtEndPr>
    <w:sdtContent>
      <w:p w14:paraId="29588215" w14:textId="20D164C2" w:rsidR="00D06B10" w:rsidRDefault="00D06B10" w:rsidP="00E45B4A">
        <w:pPr>
          <w:pStyle w:val="Voettekst"/>
          <w:framePr w:wrap="none" w:vAnchor="text" w:hAnchor="page" w:x="10365" w:y="-443"/>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ADD8248" w14:textId="0BEF01F7" w:rsidR="00AE232B" w:rsidRDefault="00AE232B" w:rsidP="009F1BBE">
    <w:pPr>
      <w:pStyle w:val="Voettekst"/>
      <w:ind w:right="360"/>
    </w:pPr>
    <w:r>
      <w:rPr>
        <w:rFonts w:cstheme="minorHAnsi"/>
        <w:b/>
        <w:bCs/>
        <w:noProo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0D20" w14:textId="77777777" w:rsidR="0037414A" w:rsidRDefault="0037414A" w:rsidP="00AE232B">
      <w:pPr>
        <w:spacing w:after="0" w:line="240" w:lineRule="auto"/>
      </w:pPr>
      <w:r>
        <w:separator/>
      </w:r>
    </w:p>
  </w:footnote>
  <w:footnote w:type="continuationSeparator" w:id="0">
    <w:p w14:paraId="08751BB5" w14:textId="77777777" w:rsidR="0037414A" w:rsidRDefault="0037414A" w:rsidP="00AE2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3534" w14:textId="3A39A868" w:rsidR="00AE232B" w:rsidRDefault="00AE232B">
    <w:pPr>
      <w:pStyle w:val="Koptekst"/>
    </w:pPr>
  </w:p>
  <w:p w14:paraId="1FDD95FA" w14:textId="77777777" w:rsidR="00AE232B" w:rsidRDefault="00AE23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5C60D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4454836"/>
    <w:multiLevelType w:val="hybridMultilevel"/>
    <w:tmpl w:val="F628F0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6505E"/>
    <w:multiLevelType w:val="hybridMultilevel"/>
    <w:tmpl w:val="D228C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214A26"/>
    <w:multiLevelType w:val="hybridMultilevel"/>
    <w:tmpl w:val="B0FC4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E158F9"/>
    <w:multiLevelType w:val="hybridMultilevel"/>
    <w:tmpl w:val="A770DE40"/>
    <w:lvl w:ilvl="0" w:tplc="96C44122">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C23A25"/>
    <w:multiLevelType w:val="hybridMultilevel"/>
    <w:tmpl w:val="D9CC290E"/>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1FA65A3D"/>
    <w:multiLevelType w:val="hybridMultilevel"/>
    <w:tmpl w:val="4DA2B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0502F4"/>
    <w:multiLevelType w:val="multilevel"/>
    <w:tmpl w:val="120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423A2"/>
    <w:multiLevelType w:val="hybridMultilevel"/>
    <w:tmpl w:val="8A102D3E"/>
    <w:lvl w:ilvl="0" w:tplc="96C44122">
      <w:start w:val="1"/>
      <w:numFmt w:val="bullet"/>
      <w:lvlText w:val="•"/>
      <w:lvlJc w:val="left"/>
      <w:pPr>
        <w:ind w:left="1065" w:hanging="705"/>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A83930"/>
    <w:multiLevelType w:val="hybridMultilevel"/>
    <w:tmpl w:val="4550A03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6D2D68"/>
    <w:multiLevelType w:val="hybridMultilevel"/>
    <w:tmpl w:val="7B807A58"/>
    <w:lvl w:ilvl="0" w:tplc="FF48123A">
      <w:start w:val="1"/>
      <w:numFmt w:val="bullet"/>
      <w:lvlText w:val=""/>
      <w:lvlJc w:val="left"/>
      <w:pPr>
        <w:ind w:left="720" w:hanging="360"/>
      </w:pPr>
      <w:rPr>
        <w:rFonts w:ascii="Symbol" w:hAnsi="Symbol"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4850D7"/>
    <w:multiLevelType w:val="hybridMultilevel"/>
    <w:tmpl w:val="2C727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8A721E"/>
    <w:multiLevelType w:val="hybridMultilevel"/>
    <w:tmpl w:val="BECC505E"/>
    <w:lvl w:ilvl="0" w:tplc="04130019">
      <w:start w:val="1"/>
      <w:numFmt w:val="lowerLetter"/>
      <w:lvlText w:val="%1."/>
      <w:lvlJc w:val="left"/>
      <w:pPr>
        <w:ind w:left="1080" w:hanging="360"/>
      </w:pPr>
      <w:rPr>
        <w:rFonts w:hint="default"/>
      </w:rPr>
    </w:lvl>
    <w:lvl w:ilvl="1" w:tplc="FFFFFFFF" w:tentative="1">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13" w15:restartNumberingAfterBreak="0">
    <w:nsid w:val="687B14C4"/>
    <w:multiLevelType w:val="hybridMultilevel"/>
    <w:tmpl w:val="4C606E6A"/>
    <w:lvl w:ilvl="0" w:tplc="0413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AB95411"/>
    <w:multiLevelType w:val="hybridMultilevel"/>
    <w:tmpl w:val="9BA486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8A66E8"/>
    <w:multiLevelType w:val="hybridMultilevel"/>
    <w:tmpl w:val="7292E49A"/>
    <w:lvl w:ilvl="0" w:tplc="04130019">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36169"/>
    <w:multiLevelType w:val="hybridMultilevel"/>
    <w:tmpl w:val="B76A0C96"/>
    <w:lvl w:ilvl="0" w:tplc="04130001">
      <w:start w:val="1"/>
      <w:numFmt w:val="bullet"/>
      <w:lvlText w:val=""/>
      <w:lvlJc w:val="left"/>
      <w:pPr>
        <w:ind w:left="2148" w:hanging="360"/>
      </w:pPr>
      <w:rPr>
        <w:rFonts w:ascii="Symbol" w:hAnsi="Symbol" w:hint="default"/>
      </w:rPr>
    </w:lvl>
    <w:lvl w:ilvl="1" w:tplc="FFFFFFFF" w:tentative="1">
      <w:start w:val="1"/>
      <w:numFmt w:val="lowerLetter"/>
      <w:lvlText w:val="%2."/>
      <w:lvlJc w:val="left"/>
      <w:pPr>
        <w:ind w:left="2868" w:hanging="360"/>
      </w:p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num w:numId="1" w16cid:durableId="1224873557">
    <w:abstractNumId w:val="14"/>
  </w:num>
  <w:num w:numId="2" w16cid:durableId="443229362">
    <w:abstractNumId w:val="0"/>
  </w:num>
  <w:num w:numId="3" w16cid:durableId="1360473057">
    <w:abstractNumId w:val="4"/>
  </w:num>
  <w:num w:numId="4" w16cid:durableId="1040784984">
    <w:abstractNumId w:val="11"/>
  </w:num>
  <w:num w:numId="5" w16cid:durableId="1141581302">
    <w:abstractNumId w:val="3"/>
  </w:num>
  <w:num w:numId="6" w16cid:durableId="708605873">
    <w:abstractNumId w:val="9"/>
  </w:num>
  <w:num w:numId="7" w16cid:durableId="973173292">
    <w:abstractNumId w:val="8"/>
  </w:num>
  <w:num w:numId="8" w16cid:durableId="645625464">
    <w:abstractNumId w:val="10"/>
  </w:num>
  <w:num w:numId="9" w16cid:durableId="1460414695">
    <w:abstractNumId w:val="16"/>
  </w:num>
  <w:num w:numId="10" w16cid:durableId="1341928815">
    <w:abstractNumId w:val="1"/>
  </w:num>
  <w:num w:numId="11" w16cid:durableId="1007095673">
    <w:abstractNumId w:val="7"/>
  </w:num>
  <w:num w:numId="12" w16cid:durableId="442305109">
    <w:abstractNumId w:val="6"/>
  </w:num>
  <w:num w:numId="13" w16cid:durableId="1541698691">
    <w:abstractNumId w:val="13"/>
  </w:num>
  <w:num w:numId="14" w16cid:durableId="955408412">
    <w:abstractNumId w:val="12"/>
  </w:num>
  <w:num w:numId="15" w16cid:durableId="311762122">
    <w:abstractNumId w:val="15"/>
  </w:num>
  <w:num w:numId="16" w16cid:durableId="711147651">
    <w:abstractNumId w:val="5"/>
  </w:num>
  <w:num w:numId="17" w16cid:durableId="7375033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1B"/>
    <w:rsid w:val="00001FC2"/>
    <w:rsid w:val="00012AF5"/>
    <w:rsid w:val="00030EF7"/>
    <w:rsid w:val="00043383"/>
    <w:rsid w:val="000544EF"/>
    <w:rsid w:val="00064B1B"/>
    <w:rsid w:val="000774CB"/>
    <w:rsid w:val="00082B03"/>
    <w:rsid w:val="0009135E"/>
    <w:rsid w:val="000B5693"/>
    <w:rsid w:val="000D419E"/>
    <w:rsid w:val="000E2966"/>
    <w:rsid w:val="000E3739"/>
    <w:rsid w:val="000F2F83"/>
    <w:rsid w:val="000F6C74"/>
    <w:rsid w:val="000F6D27"/>
    <w:rsid w:val="001022D9"/>
    <w:rsid w:val="001058FE"/>
    <w:rsid w:val="00107660"/>
    <w:rsid w:val="001336A5"/>
    <w:rsid w:val="00135B00"/>
    <w:rsid w:val="0015179D"/>
    <w:rsid w:val="00165FF5"/>
    <w:rsid w:val="00196280"/>
    <w:rsid w:val="001A1109"/>
    <w:rsid w:val="001A1F7B"/>
    <w:rsid w:val="001A7FBA"/>
    <w:rsid w:val="001B7584"/>
    <w:rsid w:val="001E0426"/>
    <w:rsid w:val="001E1C02"/>
    <w:rsid w:val="001E3B8D"/>
    <w:rsid w:val="001E5815"/>
    <w:rsid w:val="001E5EBC"/>
    <w:rsid w:val="00202E95"/>
    <w:rsid w:val="002039B3"/>
    <w:rsid w:val="00211150"/>
    <w:rsid w:val="00211A40"/>
    <w:rsid w:val="00222DC8"/>
    <w:rsid w:val="002614E6"/>
    <w:rsid w:val="00261ABA"/>
    <w:rsid w:val="0027467A"/>
    <w:rsid w:val="00277063"/>
    <w:rsid w:val="002A09C9"/>
    <w:rsid w:val="002C4C5B"/>
    <w:rsid w:val="002C545D"/>
    <w:rsid w:val="002D0548"/>
    <w:rsid w:val="002E1CD5"/>
    <w:rsid w:val="002F61A7"/>
    <w:rsid w:val="002F7674"/>
    <w:rsid w:val="00304696"/>
    <w:rsid w:val="003055BE"/>
    <w:rsid w:val="0031611A"/>
    <w:rsid w:val="00364F2B"/>
    <w:rsid w:val="0037414A"/>
    <w:rsid w:val="00375EA7"/>
    <w:rsid w:val="00377A2A"/>
    <w:rsid w:val="003801AF"/>
    <w:rsid w:val="003827FC"/>
    <w:rsid w:val="00383BAD"/>
    <w:rsid w:val="003B3379"/>
    <w:rsid w:val="003C75C8"/>
    <w:rsid w:val="003D48EA"/>
    <w:rsid w:val="003D55BB"/>
    <w:rsid w:val="003E4C7E"/>
    <w:rsid w:val="0040697A"/>
    <w:rsid w:val="004135F7"/>
    <w:rsid w:val="004137C9"/>
    <w:rsid w:val="00416AB6"/>
    <w:rsid w:val="00417211"/>
    <w:rsid w:val="00432977"/>
    <w:rsid w:val="00445083"/>
    <w:rsid w:val="00461E90"/>
    <w:rsid w:val="00472D83"/>
    <w:rsid w:val="004739C7"/>
    <w:rsid w:val="00475D78"/>
    <w:rsid w:val="00480885"/>
    <w:rsid w:val="004861CF"/>
    <w:rsid w:val="00487F60"/>
    <w:rsid w:val="00490273"/>
    <w:rsid w:val="00497D27"/>
    <w:rsid w:val="004B1CE3"/>
    <w:rsid w:val="004E2A37"/>
    <w:rsid w:val="004F65D7"/>
    <w:rsid w:val="004F743C"/>
    <w:rsid w:val="00514C58"/>
    <w:rsid w:val="00532962"/>
    <w:rsid w:val="00552676"/>
    <w:rsid w:val="005B2307"/>
    <w:rsid w:val="005C1D6B"/>
    <w:rsid w:val="006029D5"/>
    <w:rsid w:val="00624CAA"/>
    <w:rsid w:val="00635E33"/>
    <w:rsid w:val="00660EE7"/>
    <w:rsid w:val="00670E1C"/>
    <w:rsid w:val="0067398D"/>
    <w:rsid w:val="006829D1"/>
    <w:rsid w:val="006A638B"/>
    <w:rsid w:val="006B6F41"/>
    <w:rsid w:val="006D2E4B"/>
    <w:rsid w:val="006F1F29"/>
    <w:rsid w:val="006F2821"/>
    <w:rsid w:val="006F2A97"/>
    <w:rsid w:val="006F661B"/>
    <w:rsid w:val="00701E7F"/>
    <w:rsid w:val="00712E94"/>
    <w:rsid w:val="00715F44"/>
    <w:rsid w:val="00753FF5"/>
    <w:rsid w:val="00756FAA"/>
    <w:rsid w:val="00766F07"/>
    <w:rsid w:val="007671ED"/>
    <w:rsid w:val="007928C7"/>
    <w:rsid w:val="007938AC"/>
    <w:rsid w:val="00794BD4"/>
    <w:rsid w:val="007B50DD"/>
    <w:rsid w:val="007B6A44"/>
    <w:rsid w:val="007B7669"/>
    <w:rsid w:val="007C0681"/>
    <w:rsid w:val="007C4DE7"/>
    <w:rsid w:val="007F7D99"/>
    <w:rsid w:val="008079AE"/>
    <w:rsid w:val="00861604"/>
    <w:rsid w:val="008645A8"/>
    <w:rsid w:val="008708D5"/>
    <w:rsid w:val="00875957"/>
    <w:rsid w:val="00895489"/>
    <w:rsid w:val="008B3D4D"/>
    <w:rsid w:val="008C0040"/>
    <w:rsid w:val="008D0C56"/>
    <w:rsid w:val="009029A0"/>
    <w:rsid w:val="009078D6"/>
    <w:rsid w:val="00925085"/>
    <w:rsid w:val="009316C5"/>
    <w:rsid w:val="009366D2"/>
    <w:rsid w:val="00946DF5"/>
    <w:rsid w:val="009700A7"/>
    <w:rsid w:val="009873D2"/>
    <w:rsid w:val="00993B52"/>
    <w:rsid w:val="009A1A45"/>
    <w:rsid w:val="009A4913"/>
    <w:rsid w:val="009A7B0C"/>
    <w:rsid w:val="009C7071"/>
    <w:rsid w:val="009E58EF"/>
    <w:rsid w:val="009F1BBE"/>
    <w:rsid w:val="009F3788"/>
    <w:rsid w:val="00A16713"/>
    <w:rsid w:val="00A2629E"/>
    <w:rsid w:val="00A3614C"/>
    <w:rsid w:val="00A532E0"/>
    <w:rsid w:val="00A53AFC"/>
    <w:rsid w:val="00A635B4"/>
    <w:rsid w:val="00A66500"/>
    <w:rsid w:val="00A66C2B"/>
    <w:rsid w:val="00A81429"/>
    <w:rsid w:val="00A85427"/>
    <w:rsid w:val="00AA3052"/>
    <w:rsid w:val="00AA4AD1"/>
    <w:rsid w:val="00AA4E2C"/>
    <w:rsid w:val="00AB0FB0"/>
    <w:rsid w:val="00AC4F1A"/>
    <w:rsid w:val="00AD0FC2"/>
    <w:rsid w:val="00AE232B"/>
    <w:rsid w:val="00AF2CE1"/>
    <w:rsid w:val="00B110A6"/>
    <w:rsid w:val="00B271F3"/>
    <w:rsid w:val="00B6617F"/>
    <w:rsid w:val="00B67105"/>
    <w:rsid w:val="00B94912"/>
    <w:rsid w:val="00BC2687"/>
    <w:rsid w:val="00BC2B01"/>
    <w:rsid w:val="00BD47C1"/>
    <w:rsid w:val="00BD5C1A"/>
    <w:rsid w:val="00BE6600"/>
    <w:rsid w:val="00BF3FC8"/>
    <w:rsid w:val="00C01933"/>
    <w:rsid w:val="00C04CE4"/>
    <w:rsid w:val="00C23643"/>
    <w:rsid w:val="00C33484"/>
    <w:rsid w:val="00C3607A"/>
    <w:rsid w:val="00C407A0"/>
    <w:rsid w:val="00C43340"/>
    <w:rsid w:val="00C445F4"/>
    <w:rsid w:val="00C5158F"/>
    <w:rsid w:val="00C86DDB"/>
    <w:rsid w:val="00C91FB5"/>
    <w:rsid w:val="00CA5AE7"/>
    <w:rsid w:val="00CB0899"/>
    <w:rsid w:val="00CB47D4"/>
    <w:rsid w:val="00CC207F"/>
    <w:rsid w:val="00CF4D59"/>
    <w:rsid w:val="00CF6950"/>
    <w:rsid w:val="00D04E08"/>
    <w:rsid w:val="00D0656B"/>
    <w:rsid w:val="00D06B10"/>
    <w:rsid w:val="00D12703"/>
    <w:rsid w:val="00D12D6D"/>
    <w:rsid w:val="00D57752"/>
    <w:rsid w:val="00D831B1"/>
    <w:rsid w:val="00D8569B"/>
    <w:rsid w:val="00D87235"/>
    <w:rsid w:val="00DA55B8"/>
    <w:rsid w:val="00DB25F1"/>
    <w:rsid w:val="00DB73F2"/>
    <w:rsid w:val="00DC4156"/>
    <w:rsid w:val="00DC4852"/>
    <w:rsid w:val="00DE5643"/>
    <w:rsid w:val="00DF535A"/>
    <w:rsid w:val="00E20907"/>
    <w:rsid w:val="00E3346B"/>
    <w:rsid w:val="00E378C4"/>
    <w:rsid w:val="00E41F28"/>
    <w:rsid w:val="00E45B4A"/>
    <w:rsid w:val="00E5110A"/>
    <w:rsid w:val="00E52417"/>
    <w:rsid w:val="00E5632F"/>
    <w:rsid w:val="00EC6BEE"/>
    <w:rsid w:val="00F14EE9"/>
    <w:rsid w:val="00F40780"/>
    <w:rsid w:val="00F471DC"/>
    <w:rsid w:val="00F57A59"/>
    <w:rsid w:val="00F6346B"/>
    <w:rsid w:val="00F657E6"/>
    <w:rsid w:val="00F7496C"/>
    <w:rsid w:val="00F9267D"/>
    <w:rsid w:val="00F96F54"/>
    <w:rsid w:val="00FA0AC0"/>
    <w:rsid w:val="00FA1973"/>
    <w:rsid w:val="00FA247C"/>
    <w:rsid w:val="00FA5176"/>
    <w:rsid w:val="00FC6DE4"/>
    <w:rsid w:val="00FE0594"/>
    <w:rsid w:val="00FE4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2DF29"/>
  <w15:docId w15:val="{06E260CB-D328-4696-AE2C-32881159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BBE"/>
    <w:pPr>
      <w:spacing w:line="256" w:lineRule="auto"/>
    </w:pPr>
  </w:style>
  <w:style w:type="paragraph" w:styleId="Kop1">
    <w:name w:val="heading 1"/>
    <w:basedOn w:val="Standaard"/>
    <w:next w:val="Standaard"/>
    <w:link w:val="Kop1Char"/>
    <w:uiPriority w:val="9"/>
    <w:qFormat/>
    <w:rsid w:val="00FE4699"/>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paragraph" w:styleId="Kop2">
    <w:name w:val="heading 2"/>
    <w:basedOn w:val="Standaard"/>
    <w:next w:val="Standaard"/>
    <w:link w:val="Kop2Char"/>
    <w:uiPriority w:val="9"/>
    <w:unhideWhenUsed/>
    <w:qFormat/>
    <w:rsid w:val="00DC41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0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135F7"/>
    <w:rPr>
      <w:sz w:val="16"/>
      <w:szCs w:val="16"/>
    </w:rPr>
  </w:style>
  <w:style w:type="paragraph" w:styleId="Tekstopmerking">
    <w:name w:val="annotation text"/>
    <w:basedOn w:val="Standaard"/>
    <w:link w:val="TekstopmerkingChar"/>
    <w:uiPriority w:val="99"/>
    <w:unhideWhenUsed/>
    <w:rsid w:val="004135F7"/>
    <w:pPr>
      <w:spacing w:line="240" w:lineRule="auto"/>
    </w:pPr>
    <w:rPr>
      <w:sz w:val="20"/>
      <w:szCs w:val="20"/>
    </w:rPr>
  </w:style>
  <w:style w:type="character" w:customStyle="1" w:styleId="TekstopmerkingChar">
    <w:name w:val="Tekst opmerking Char"/>
    <w:basedOn w:val="Standaardalinea-lettertype"/>
    <w:link w:val="Tekstopmerking"/>
    <w:uiPriority w:val="99"/>
    <w:rsid w:val="004135F7"/>
    <w:rPr>
      <w:sz w:val="20"/>
      <w:szCs w:val="20"/>
    </w:rPr>
  </w:style>
  <w:style w:type="paragraph" w:styleId="Onderwerpvanopmerking">
    <w:name w:val="annotation subject"/>
    <w:basedOn w:val="Tekstopmerking"/>
    <w:next w:val="Tekstopmerking"/>
    <w:link w:val="OnderwerpvanopmerkingChar"/>
    <w:uiPriority w:val="99"/>
    <w:semiHidden/>
    <w:unhideWhenUsed/>
    <w:rsid w:val="004135F7"/>
    <w:rPr>
      <w:b/>
      <w:bCs/>
    </w:rPr>
  </w:style>
  <w:style w:type="character" w:customStyle="1" w:styleId="OnderwerpvanopmerkingChar">
    <w:name w:val="Onderwerp van opmerking Char"/>
    <w:basedOn w:val="TekstopmerkingChar"/>
    <w:link w:val="Onderwerpvanopmerking"/>
    <w:uiPriority w:val="99"/>
    <w:semiHidden/>
    <w:rsid w:val="004135F7"/>
    <w:rPr>
      <w:b/>
      <w:bCs/>
      <w:sz w:val="20"/>
      <w:szCs w:val="20"/>
    </w:rPr>
  </w:style>
  <w:style w:type="character" w:styleId="Hyperlink">
    <w:name w:val="Hyperlink"/>
    <w:basedOn w:val="Standaardalinea-lettertype"/>
    <w:uiPriority w:val="99"/>
    <w:unhideWhenUsed/>
    <w:rsid w:val="00D57752"/>
    <w:rPr>
      <w:color w:val="0563C1" w:themeColor="hyperlink"/>
      <w:u w:val="single"/>
    </w:rPr>
  </w:style>
  <w:style w:type="character" w:styleId="Onopgelostemelding">
    <w:name w:val="Unresolved Mention"/>
    <w:basedOn w:val="Standaardalinea-lettertype"/>
    <w:uiPriority w:val="99"/>
    <w:semiHidden/>
    <w:unhideWhenUsed/>
    <w:rsid w:val="00D57752"/>
    <w:rPr>
      <w:color w:val="605E5C"/>
      <w:shd w:val="clear" w:color="auto" w:fill="E1DFDD"/>
    </w:rPr>
  </w:style>
  <w:style w:type="paragraph" w:styleId="Revisie">
    <w:name w:val="Revision"/>
    <w:hidden/>
    <w:uiPriority w:val="99"/>
    <w:semiHidden/>
    <w:rsid w:val="00375EA7"/>
    <w:pPr>
      <w:spacing w:after="0" w:line="240" w:lineRule="auto"/>
    </w:pPr>
  </w:style>
  <w:style w:type="paragraph" w:styleId="Koptekst">
    <w:name w:val="header"/>
    <w:basedOn w:val="Standaard"/>
    <w:link w:val="KoptekstChar"/>
    <w:uiPriority w:val="99"/>
    <w:unhideWhenUsed/>
    <w:rsid w:val="00AE23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232B"/>
  </w:style>
  <w:style w:type="paragraph" w:styleId="Voettekst">
    <w:name w:val="footer"/>
    <w:basedOn w:val="Standaard"/>
    <w:link w:val="VoettekstChar"/>
    <w:uiPriority w:val="99"/>
    <w:unhideWhenUsed/>
    <w:rsid w:val="00AE23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232B"/>
  </w:style>
  <w:style w:type="paragraph" w:styleId="Voetnoottekst">
    <w:name w:val="footnote text"/>
    <w:basedOn w:val="Standaard"/>
    <w:link w:val="VoetnoottekstChar"/>
    <w:uiPriority w:val="99"/>
    <w:semiHidden/>
    <w:unhideWhenUsed/>
    <w:rsid w:val="00B110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10A6"/>
    <w:rPr>
      <w:sz w:val="20"/>
      <w:szCs w:val="20"/>
    </w:rPr>
  </w:style>
  <w:style w:type="paragraph" w:styleId="Lijstalinea">
    <w:name w:val="List Paragraph"/>
    <w:basedOn w:val="Standaard"/>
    <w:uiPriority w:val="34"/>
    <w:qFormat/>
    <w:rsid w:val="00B110A6"/>
    <w:pPr>
      <w:ind w:left="720"/>
      <w:contextualSpacing/>
    </w:pPr>
  </w:style>
  <w:style w:type="character" w:styleId="Voetnootmarkering">
    <w:name w:val="footnote reference"/>
    <w:basedOn w:val="Standaardalinea-lettertype"/>
    <w:uiPriority w:val="99"/>
    <w:semiHidden/>
    <w:unhideWhenUsed/>
    <w:rsid w:val="00B110A6"/>
    <w:rPr>
      <w:vertAlign w:val="superscript"/>
    </w:rPr>
  </w:style>
  <w:style w:type="character" w:customStyle="1" w:styleId="Kop1Char">
    <w:name w:val="Kop 1 Char"/>
    <w:basedOn w:val="Standaardalinea-lettertype"/>
    <w:link w:val="Kop1"/>
    <w:uiPriority w:val="9"/>
    <w:rsid w:val="00FE4699"/>
    <w:rPr>
      <w:rFonts w:asciiTheme="majorHAnsi" w:eastAsiaTheme="majorEastAsia" w:hAnsiTheme="majorHAnsi" w:cstheme="majorBidi"/>
      <w:b/>
      <w:color w:val="2F5496" w:themeColor="accent1" w:themeShade="BF"/>
      <w:sz w:val="28"/>
      <w:szCs w:val="32"/>
    </w:rPr>
  </w:style>
  <w:style w:type="character" w:customStyle="1" w:styleId="apple-converted-space">
    <w:name w:val="apple-converted-space"/>
    <w:basedOn w:val="Standaardalinea-lettertype"/>
    <w:rsid w:val="00CF6950"/>
  </w:style>
  <w:style w:type="paragraph" w:customStyle="1" w:styleId="p1">
    <w:name w:val="p1"/>
    <w:basedOn w:val="Standaard"/>
    <w:rsid w:val="00D87235"/>
    <w:pPr>
      <w:spacing w:after="0" w:line="240" w:lineRule="auto"/>
    </w:pPr>
    <w:rPr>
      <w:rFonts w:ascii="Arial" w:eastAsia="Times New Roman" w:hAnsi="Arial" w:cs="Arial"/>
      <w:color w:val="000000"/>
      <w:sz w:val="17"/>
      <w:szCs w:val="17"/>
      <w:lang w:eastAsia="nl-NL"/>
    </w:rPr>
  </w:style>
  <w:style w:type="paragraph" w:customStyle="1" w:styleId="p2">
    <w:name w:val="p2"/>
    <w:basedOn w:val="Standaard"/>
    <w:rsid w:val="00D87235"/>
    <w:pPr>
      <w:spacing w:after="0" w:line="240" w:lineRule="auto"/>
    </w:pPr>
    <w:rPr>
      <w:rFonts w:ascii="Arial" w:eastAsia="Times New Roman" w:hAnsi="Arial" w:cs="Arial"/>
      <w:color w:val="000000"/>
      <w:sz w:val="15"/>
      <w:szCs w:val="15"/>
      <w:lang w:eastAsia="nl-NL"/>
    </w:rPr>
  </w:style>
  <w:style w:type="paragraph" w:customStyle="1" w:styleId="p3">
    <w:name w:val="p3"/>
    <w:basedOn w:val="Standaard"/>
    <w:rsid w:val="00D87235"/>
    <w:pPr>
      <w:spacing w:after="0" w:line="240" w:lineRule="auto"/>
    </w:pPr>
    <w:rPr>
      <w:rFonts w:ascii="Arial" w:eastAsia="Times New Roman" w:hAnsi="Arial" w:cs="Arial"/>
      <w:color w:val="B00004"/>
      <w:sz w:val="15"/>
      <w:szCs w:val="15"/>
      <w:lang w:eastAsia="nl-NL"/>
    </w:rPr>
  </w:style>
  <w:style w:type="character" w:customStyle="1" w:styleId="s1">
    <w:name w:val="s1"/>
    <w:basedOn w:val="Standaardalinea-lettertype"/>
    <w:rsid w:val="00D87235"/>
    <w:rPr>
      <w:color w:val="B00004"/>
    </w:rPr>
  </w:style>
  <w:style w:type="character" w:customStyle="1" w:styleId="s2">
    <w:name w:val="s2"/>
    <w:basedOn w:val="Standaardalinea-lettertype"/>
    <w:rsid w:val="00D87235"/>
    <w:rPr>
      <w:rFonts w:ascii="Arial" w:hAnsi="Arial" w:cs="Arial" w:hint="default"/>
      <w:sz w:val="10"/>
      <w:szCs w:val="10"/>
    </w:rPr>
  </w:style>
  <w:style w:type="character" w:customStyle="1" w:styleId="s3">
    <w:name w:val="s3"/>
    <w:basedOn w:val="Standaardalinea-lettertype"/>
    <w:rsid w:val="00D87235"/>
    <w:rPr>
      <w:rFonts w:ascii="Helvetica" w:hAnsi="Helvetica" w:hint="default"/>
      <w:sz w:val="16"/>
      <w:szCs w:val="16"/>
    </w:rPr>
  </w:style>
  <w:style w:type="character" w:customStyle="1" w:styleId="s4">
    <w:name w:val="s4"/>
    <w:basedOn w:val="Standaardalinea-lettertype"/>
    <w:rsid w:val="00D87235"/>
    <w:rPr>
      <w:rFonts w:ascii="Helvetica" w:hAnsi="Helvetica" w:hint="default"/>
      <w:color w:val="B00004"/>
      <w:sz w:val="15"/>
      <w:szCs w:val="15"/>
    </w:rPr>
  </w:style>
  <w:style w:type="table" w:styleId="Tabelraster">
    <w:name w:val="Table Grid"/>
    <w:basedOn w:val="Standaardtabel"/>
    <w:uiPriority w:val="39"/>
    <w:rsid w:val="001E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C4156"/>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AC4F1A"/>
    <w:rPr>
      <w:rFonts w:ascii="Times New Roman" w:hAnsi="Times New Roman" w:cs="Times New Roman"/>
      <w:sz w:val="24"/>
      <w:szCs w:val="24"/>
    </w:rPr>
  </w:style>
  <w:style w:type="character" w:customStyle="1" w:styleId="Kop3Char">
    <w:name w:val="Kop 3 Char"/>
    <w:basedOn w:val="Standaardalinea-lettertype"/>
    <w:link w:val="Kop3"/>
    <w:uiPriority w:val="9"/>
    <w:semiHidden/>
    <w:rsid w:val="008708D5"/>
    <w:rPr>
      <w:rFonts w:asciiTheme="majorHAnsi" w:eastAsiaTheme="majorEastAsia" w:hAnsiTheme="majorHAnsi" w:cstheme="majorBidi"/>
      <w:color w:val="1F3763" w:themeColor="accent1" w:themeShade="7F"/>
      <w:sz w:val="24"/>
      <w:szCs w:val="24"/>
    </w:rPr>
  </w:style>
  <w:style w:type="paragraph" w:styleId="Lijstopsomteken">
    <w:name w:val="List Bullet"/>
    <w:basedOn w:val="Standaard"/>
    <w:uiPriority w:val="99"/>
    <w:unhideWhenUsed/>
    <w:rsid w:val="008708D5"/>
    <w:pPr>
      <w:numPr>
        <w:numId w:val="2"/>
      </w:numPr>
      <w:contextualSpacing/>
    </w:pPr>
  </w:style>
  <w:style w:type="character" w:styleId="GevolgdeHyperlink">
    <w:name w:val="FollowedHyperlink"/>
    <w:basedOn w:val="Standaardalinea-lettertype"/>
    <w:uiPriority w:val="99"/>
    <w:semiHidden/>
    <w:unhideWhenUsed/>
    <w:rsid w:val="009A1A45"/>
    <w:rPr>
      <w:color w:val="954F72" w:themeColor="followedHyperlink"/>
      <w:u w:val="single"/>
    </w:rPr>
  </w:style>
  <w:style w:type="paragraph" w:styleId="Kopvaninhoudsopgave">
    <w:name w:val="TOC Heading"/>
    <w:basedOn w:val="Kop1"/>
    <w:next w:val="Standaard"/>
    <w:uiPriority w:val="39"/>
    <w:unhideWhenUsed/>
    <w:qFormat/>
    <w:rsid w:val="00490273"/>
    <w:pPr>
      <w:spacing w:line="259" w:lineRule="auto"/>
      <w:outlineLvl w:val="9"/>
    </w:pPr>
    <w:rPr>
      <w:lang w:eastAsia="nl-NL"/>
    </w:rPr>
  </w:style>
  <w:style w:type="paragraph" w:styleId="Inhopg1">
    <w:name w:val="toc 1"/>
    <w:basedOn w:val="Standaard"/>
    <w:next w:val="Standaard"/>
    <w:autoRedefine/>
    <w:uiPriority w:val="39"/>
    <w:unhideWhenUsed/>
    <w:rsid w:val="001A1F7B"/>
    <w:pPr>
      <w:tabs>
        <w:tab w:val="right" w:leader="dot" w:pos="9062"/>
      </w:tabs>
      <w:spacing w:after="100"/>
    </w:pPr>
    <w:rPr>
      <w:b/>
      <w:noProof/>
    </w:rPr>
  </w:style>
  <w:style w:type="paragraph" w:styleId="Inhopg2">
    <w:name w:val="toc 2"/>
    <w:basedOn w:val="Standaard"/>
    <w:next w:val="Standaard"/>
    <w:autoRedefine/>
    <w:uiPriority w:val="39"/>
    <w:unhideWhenUsed/>
    <w:rsid w:val="00490273"/>
    <w:pPr>
      <w:spacing w:after="100"/>
      <w:ind w:left="220"/>
    </w:pPr>
  </w:style>
  <w:style w:type="character" w:styleId="Paginanummer">
    <w:name w:val="page number"/>
    <w:basedOn w:val="Standaardalinea-lettertype"/>
    <w:uiPriority w:val="99"/>
    <w:semiHidden/>
    <w:unhideWhenUsed/>
    <w:rsid w:val="00D06B10"/>
  </w:style>
  <w:style w:type="paragraph" w:styleId="Titel">
    <w:name w:val="Title"/>
    <w:basedOn w:val="Standaard"/>
    <w:next w:val="Standaard"/>
    <w:link w:val="TitelChar"/>
    <w:uiPriority w:val="10"/>
    <w:qFormat/>
    <w:rsid w:val="002039B3"/>
    <w:pPr>
      <w:spacing w:after="80" w:line="240" w:lineRule="auto"/>
      <w:contextualSpacing/>
    </w:pPr>
    <w:rPr>
      <w:rFonts w:ascii="Filson Pro" w:eastAsiaTheme="majorEastAsia" w:hAnsi="Filson Pro" w:cs="Open Sans"/>
      <w:b/>
      <w:bCs/>
      <w:color w:val="FFFFFF" w:themeColor="background1"/>
      <w:spacing w:val="-10"/>
      <w:kern w:val="28"/>
      <w:sz w:val="72"/>
      <w:szCs w:val="72"/>
      <w14:ligatures w14:val="standardContextual"/>
    </w:rPr>
  </w:style>
  <w:style w:type="character" w:customStyle="1" w:styleId="TitelChar">
    <w:name w:val="Titel Char"/>
    <w:basedOn w:val="Standaardalinea-lettertype"/>
    <w:link w:val="Titel"/>
    <w:uiPriority w:val="10"/>
    <w:rsid w:val="002039B3"/>
    <w:rPr>
      <w:rFonts w:ascii="Filson Pro" w:eastAsiaTheme="majorEastAsia" w:hAnsi="Filson Pro" w:cs="Open Sans"/>
      <w:b/>
      <w:bCs/>
      <w:color w:val="FFFFFF" w:themeColor="background1"/>
      <w:spacing w:val="-10"/>
      <w:kern w:val="28"/>
      <w:sz w:val="72"/>
      <w:szCs w:val="72"/>
      <w14:ligatures w14:val="standardContextual"/>
    </w:rPr>
  </w:style>
  <w:style w:type="paragraph" w:styleId="Ondertitel">
    <w:name w:val="Subtitle"/>
    <w:basedOn w:val="Standaard"/>
    <w:next w:val="Standaard"/>
    <w:link w:val="OndertitelChar"/>
    <w:uiPriority w:val="11"/>
    <w:qFormat/>
    <w:rsid w:val="002039B3"/>
    <w:pPr>
      <w:numPr>
        <w:ilvl w:val="1"/>
      </w:numPr>
      <w:spacing w:line="278" w:lineRule="auto"/>
    </w:pPr>
    <w:rPr>
      <w:rFonts w:ascii="Filson Pro" w:eastAsiaTheme="majorEastAsia" w:hAnsi="Filson Pro" w:cs="Open Sans"/>
      <w:color w:val="FFFFFF" w:themeColor="background1"/>
      <w:spacing w:val="15"/>
      <w:kern w:val="2"/>
      <w:sz w:val="28"/>
      <w:szCs w:val="28"/>
      <w14:ligatures w14:val="standardContextual"/>
    </w:rPr>
  </w:style>
  <w:style w:type="character" w:customStyle="1" w:styleId="OndertitelChar">
    <w:name w:val="Ondertitel Char"/>
    <w:basedOn w:val="Standaardalinea-lettertype"/>
    <w:link w:val="Ondertitel"/>
    <w:uiPriority w:val="11"/>
    <w:rsid w:val="002039B3"/>
    <w:rPr>
      <w:rFonts w:ascii="Filson Pro" w:eastAsiaTheme="majorEastAsia" w:hAnsi="Filson Pro" w:cs="Open Sans"/>
      <w:color w:val="FFFFFF" w:themeColor="background1"/>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019">
      <w:bodyDiv w:val="1"/>
      <w:marLeft w:val="0"/>
      <w:marRight w:val="0"/>
      <w:marTop w:val="0"/>
      <w:marBottom w:val="0"/>
      <w:divBdr>
        <w:top w:val="none" w:sz="0" w:space="0" w:color="auto"/>
        <w:left w:val="none" w:sz="0" w:space="0" w:color="auto"/>
        <w:bottom w:val="none" w:sz="0" w:space="0" w:color="auto"/>
        <w:right w:val="none" w:sz="0" w:space="0" w:color="auto"/>
      </w:divBdr>
    </w:div>
    <w:div w:id="66533352">
      <w:bodyDiv w:val="1"/>
      <w:marLeft w:val="0"/>
      <w:marRight w:val="0"/>
      <w:marTop w:val="0"/>
      <w:marBottom w:val="0"/>
      <w:divBdr>
        <w:top w:val="none" w:sz="0" w:space="0" w:color="auto"/>
        <w:left w:val="none" w:sz="0" w:space="0" w:color="auto"/>
        <w:bottom w:val="none" w:sz="0" w:space="0" w:color="auto"/>
        <w:right w:val="none" w:sz="0" w:space="0" w:color="auto"/>
      </w:divBdr>
    </w:div>
    <w:div w:id="90468217">
      <w:bodyDiv w:val="1"/>
      <w:marLeft w:val="0"/>
      <w:marRight w:val="0"/>
      <w:marTop w:val="0"/>
      <w:marBottom w:val="0"/>
      <w:divBdr>
        <w:top w:val="none" w:sz="0" w:space="0" w:color="auto"/>
        <w:left w:val="none" w:sz="0" w:space="0" w:color="auto"/>
        <w:bottom w:val="none" w:sz="0" w:space="0" w:color="auto"/>
        <w:right w:val="none" w:sz="0" w:space="0" w:color="auto"/>
      </w:divBdr>
    </w:div>
    <w:div w:id="136924500">
      <w:bodyDiv w:val="1"/>
      <w:marLeft w:val="0"/>
      <w:marRight w:val="0"/>
      <w:marTop w:val="0"/>
      <w:marBottom w:val="0"/>
      <w:divBdr>
        <w:top w:val="none" w:sz="0" w:space="0" w:color="auto"/>
        <w:left w:val="none" w:sz="0" w:space="0" w:color="auto"/>
        <w:bottom w:val="none" w:sz="0" w:space="0" w:color="auto"/>
        <w:right w:val="none" w:sz="0" w:space="0" w:color="auto"/>
      </w:divBdr>
    </w:div>
    <w:div w:id="170218278">
      <w:bodyDiv w:val="1"/>
      <w:marLeft w:val="0"/>
      <w:marRight w:val="0"/>
      <w:marTop w:val="0"/>
      <w:marBottom w:val="0"/>
      <w:divBdr>
        <w:top w:val="none" w:sz="0" w:space="0" w:color="auto"/>
        <w:left w:val="none" w:sz="0" w:space="0" w:color="auto"/>
        <w:bottom w:val="none" w:sz="0" w:space="0" w:color="auto"/>
        <w:right w:val="none" w:sz="0" w:space="0" w:color="auto"/>
      </w:divBdr>
      <w:divsChild>
        <w:div w:id="903685319">
          <w:marLeft w:val="0"/>
          <w:marRight w:val="0"/>
          <w:marTop w:val="0"/>
          <w:marBottom w:val="0"/>
          <w:divBdr>
            <w:top w:val="none" w:sz="0" w:space="0" w:color="auto"/>
            <w:left w:val="none" w:sz="0" w:space="0" w:color="auto"/>
            <w:bottom w:val="none" w:sz="0" w:space="0" w:color="auto"/>
            <w:right w:val="none" w:sz="0" w:space="0" w:color="auto"/>
          </w:divBdr>
          <w:divsChild>
            <w:div w:id="1097020781">
              <w:marLeft w:val="0"/>
              <w:marRight w:val="0"/>
              <w:marTop w:val="0"/>
              <w:marBottom w:val="0"/>
              <w:divBdr>
                <w:top w:val="none" w:sz="0" w:space="0" w:color="auto"/>
                <w:left w:val="none" w:sz="0" w:space="0" w:color="auto"/>
                <w:bottom w:val="none" w:sz="0" w:space="0" w:color="auto"/>
                <w:right w:val="none" w:sz="0" w:space="0" w:color="auto"/>
              </w:divBdr>
              <w:divsChild>
                <w:div w:id="1035348836">
                  <w:marLeft w:val="0"/>
                  <w:marRight w:val="0"/>
                  <w:marTop w:val="0"/>
                  <w:marBottom w:val="0"/>
                  <w:divBdr>
                    <w:top w:val="none" w:sz="0" w:space="0" w:color="auto"/>
                    <w:left w:val="none" w:sz="0" w:space="0" w:color="auto"/>
                    <w:bottom w:val="none" w:sz="0" w:space="0" w:color="auto"/>
                    <w:right w:val="none" w:sz="0" w:space="0" w:color="auto"/>
                  </w:divBdr>
                  <w:divsChild>
                    <w:div w:id="220950040">
                      <w:marLeft w:val="0"/>
                      <w:marRight w:val="0"/>
                      <w:marTop w:val="0"/>
                      <w:marBottom w:val="0"/>
                      <w:divBdr>
                        <w:top w:val="none" w:sz="0" w:space="0" w:color="auto"/>
                        <w:left w:val="none" w:sz="0" w:space="0" w:color="auto"/>
                        <w:bottom w:val="none" w:sz="0" w:space="0" w:color="auto"/>
                        <w:right w:val="none" w:sz="0" w:space="0" w:color="auto"/>
                      </w:divBdr>
                      <w:divsChild>
                        <w:div w:id="1697538722">
                          <w:marLeft w:val="0"/>
                          <w:marRight w:val="0"/>
                          <w:marTop w:val="0"/>
                          <w:marBottom w:val="0"/>
                          <w:divBdr>
                            <w:top w:val="none" w:sz="0" w:space="0" w:color="auto"/>
                            <w:left w:val="none" w:sz="0" w:space="0" w:color="auto"/>
                            <w:bottom w:val="none" w:sz="0" w:space="0" w:color="auto"/>
                            <w:right w:val="none" w:sz="0" w:space="0" w:color="auto"/>
                          </w:divBdr>
                          <w:divsChild>
                            <w:div w:id="233853954">
                              <w:marLeft w:val="0"/>
                              <w:marRight w:val="0"/>
                              <w:marTop w:val="0"/>
                              <w:marBottom w:val="0"/>
                              <w:divBdr>
                                <w:top w:val="none" w:sz="0" w:space="0" w:color="auto"/>
                                <w:left w:val="none" w:sz="0" w:space="0" w:color="auto"/>
                                <w:bottom w:val="none" w:sz="0" w:space="0" w:color="auto"/>
                                <w:right w:val="none" w:sz="0" w:space="0" w:color="auto"/>
                              </w:divBdr>
                              <w:divsChild>
                                <w:div w:id="1666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72961">
      <w:bodyDiv w:val="1"/>
      <w:marLeft w:val="0"/>
      <w:marRight w:val="0"/>
      <w:marTop w:val="0"/>
      <w:marBottom w:val="0"/>
      <w:divBdr>
        <w:top w:val="none" w:sz="0" w:space="0" w:color="auto"/>
        <w:left w:val="none" w:sz="0" w:space="0" w:color="auto"/>
        <w:bottom w:val="none" w:sz="0" w:space="0" w:color="auto"/>
        <w:right w:val="none" w:sz="0" w:space="0" w:color="auto"/>
      </w:divBdr>
    </w:div>
    <w:div w:id="231085090">
      <w:bodyDiv w:val="1"/>
      <w:marLeft w:val="0"/>
      <w:marRight w:val="0"/>
      <w:marTop w:val="0"/>
      <w:marBottom w:val="0"/>
      <w:divBdr>
        <w:top w:val="none" w:sz="0" w:space="0" w:color="auto"/>
        <w:left w:val="none" w:sz="0" w:space="0" w:color="auto"/>
        <w:bottom w:val="none" w:sz="0" w:space="0" w:color="auto"/>
        <w:right w:val="none" w:sz="0" w:space="0" w:color="auto"/>
      </w:divBdr>
    </w:div>
    <w:div w:id="253125027">
      <w:bodyDiv w:val="1"/>
      <w:marLeft w:val="0"/>
      <w:marRight w:val="0"/>
      <w:marTop w:val="0"/>
      <w:marBottom w:val="0"/>
      <w:divBdr>
        <w:top w:val="none" w:sz="0" w:space="0" w:color="auto"/>
        <w:left w:val="none" w:sz="0" w:space="0" w:color="auto"/>
        <w:bottom w:val="none" w:sz="0" w:space="0" w:color="auto"/>
        <w:right w:val="none" w:sz="0" w:space="0" w:color="auto"/>
      </w:divBdr>
    </w:div>
    <w:div w:id="278339031">
      <w:bodyDiv w:val="1"/>
      <w:marLeft w:val="0"/>
      <w:marRight w:val="0"/>
      <w:marTop w:val="0"/>
      <w:marBottom w:val="0"/>
      <w:divBdr>
        <w:top w:val="none" w:sz="0" w:space="0" w:color="auto"/>
        <w:left w:val="none" w:sz="0" w:space="0" w:color="auto"/>
        <w:bottom w:val="none" w:sz="0" w:space="0" w:color="auto"/>
        <w:right w:val="none" w:sz="0" w:space="0" w:color="auto"/>
      </w:divBdr>
    </w:div>
    <w:div w:id="317727493">
      <w:bodyDiv w:val="1"/>
      <w:marLeft w:val="0"/>
      <w:marRight w:val="0"/>
      <w:marTop w:val="0"/>
      <w:marBottom w:val="0"/>
      <w:divBdr>
        <w:top w:val="none" w:sz="0" w:space="0" w:color="auto"/>
        <w:left w:val="none" w:sz="0" w:space="0" w:color="auto"/>
        <w:bottom w:val="none" w:sz="0" w:space="0" w:color="auto"/>
        <w:right w:val="none" w:sz="0" w:space="0" w:color="auto"/>
      </w:divBdr>
    </w:div>
    <w:div w:id="323512647">
      <w:bodyDiv w:val="1"/>
      <w:marLeft w:val="0"/>
      <w:marRight w:val="0"/>
      <w:marTop w:val="0"/>
      <w:marBottom w:val="0"/>
      <w:divBdr>
        <w:top w:val="none" w:sz="0" w:space="0" w:color="auto"/>
        <w:left w:val="none" w:sz="0" w:space="0" w:color="auto"/>
        <w:bottom w:val="none" w:sz="0" w:space="0" w:color="auto"/>
        <w:right w:val="none" w:sz="0" w:space="0" w:color="auto"/>
      </w:divBdr>
    </w:div>
    <w:div w:id="373697771">
      <w:bodyDiv w:val="1"/>
      <w:marLeft w:val="0"/>
      <w:marRight w:val="0"/>
      <w:marTop w:val="0"/>
      <w:marBottom w:val="0"/>
      <w:divBdr>
        <w:top w:val="none" w:sz="0" w:space="0" w:color="auto"/>
        <w:left w:val="none" w:sz="0" w:space="0" w:color="auto"/>
        <w:bottom w:val="none" w:sz="0" w:space="0" w:color="auto"/>
        <w:right w:val="none" w:sz="0" w:space="0" w:color="auto"/>
      </w:divBdr>
    </w:div>
    <w:div w:id="385180960">
      <w:bodyDiv w:val="1"/>
      <w:marLeft w:val="0"/>
      <w:marRight w:val="0"/>
      <w:marTop w:val="0"/>
      <w:marBottom w:val="0"/>
      <w:divBdr>
        <w:top w:val="none" w:sz="0" w:space="0" w:color="auto"/>
        <w:left w:val="none" w:sz="0" w:space="0" w:color="auto"/>
        <w:bottom w:val="none" w:sz="0" w:space="0" w:color="auto"/>
        <w:right w:val="none" w:sz="0" w:space="0" w:color="auto"/>
      </w:divBdr>
    </w:div>
    <w:div w:id="439758618">
      <w:bodyDiv w:val="1"/>
      <w:marLeft w:val="0"/>
      <w:marRight w:val="0"/>
      <w:marTop w:val="0"/>
      <w:marBottom w:val="0"/>
      <w:divBdr>
        <w:top w:val="none" w:sz="0" w:space="0" w:color="auto"/>
        <w:left w:val="none" w:sz="0" w:space="0" w:color="auto"/>
        <w:bottom w:val="none" w:sz="0" w:space="0" w:color="auto"/>
        <w:right w:val="none" w:sz="0" w:space="0" w:color="auto"/>
      </w:divBdr>
    </w:div>
    <w:div w:id="445002576">
      <w:bodyDiv w:val="1"/>
      <w:marLeft w:val="0"/>
      <w:marRight w:val="0"/>
      <w:marTop w:val="0"/>
      <w:marBottom w:val="0"/>
      <w:divBdr>
        <w:top w:val="none" w:sz="0" w:space="0" w:color="auto"/>
        <w:left w:val="none" w:sz="0" w:space="0" w:color="auto"/>
        <w:bottom w:val="none" w:sz="0" w:space="0" w:color="auto"/>
        <w:right w:val="none" w:sz="0" w:space="0" w:color="auto"/>
      </w:divBdr>
      <w:divsChild>
        <w:div w:id="29506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992413">
      <w:bodyDiv w:val="1"/>
      <w:marLeft w:val="0"/>
      <w:marRight w:val="0"/>
      <w:marTop w:val="0"/>
      <w:marBottom w:val="0"/>
      <w:divBdr>
        <w:top w:val="none" w:sz="0" w:space="0" w:color="auto"/>
        <w:left w:val="none" w:sz="0" w:space="0" w:color="auto"/>
        <w:bottom w:val="none" w:sz="0" w:space="0" w:color="auto"/>
        <w:right w:val="none" w:sz="0" w:space="0" w:color="auto"/>
      </w:divBdr>
    </w:div>
    <w:div w:id="512692599">
      <w:bodyDiv w:val="1"/>
      <w:marLeft w:val="0"/>
      <w:marRight w:val="0"/>
      <w:marTop w:val="0"/>
      <w:marBottom w:val="0"/>
      <w:divBdr>
        <w:top w:val="none" w:sz="0" w:space="0" w:color="auto"/>
        <w:left w:val="none" w:sz="0" w:space="0" w:color="auto"/>
        <w:bottom w:val="none" w:sz="0" w:space="0" w:color="auto"/>
        <w:right w:val="none" w:sz="0" w:space="0" w:color="auto"/>
      </w:divBdr>
    </w:div>
    <w:div w:id="522322472">
      <w:bodyDiv w:val="1"/>
      <w:marLeft w:val="0"/>
      <w:marRight w:val="0"/>
      <w:marTop w:val="0"/>
      <w:marBottom w:val="0"/>
      <w:divBdr>
        <w:top w:val="none" w:sz="0" w:space="0" w:color="auto"/>
        <w:left w:val="none" w:sz="0" w:space="0" w:color="auto"/>
        <w:bottom w:val="none" w:sz="0" w:space="0" w:color="auto"/>
        <w:right w:val="none" w:sz="0" w:space="0" w:color="auto"/>
      </w:divBdr>
    </w:div>
    <w:div w:id="524757364">
      <w:bodyDiv w:val="1"/>
      <w:marLeft w:val="0"/>
      <w:marRight w:val="0"/>
      <w:marTop w:val="0"/>
      <w:marBottom w:val="0"/>
      <w:divBdr>
        <w:top w:val="none" w:sz="0" w:space="0" w:color="auto"/>
        <w:left w:val="none" w:sz="0" w:space="0" w:color="auto"/>
        <w:bottom w:val="none" w:sz="0" w:space="0" w:color="auto"/>
        <w:right w:val="none" w:sz="0" w:space="0" w:color="auto"/>
      </w:divBdr>
    </w:div>
    <w:div w:id="644965849">
      <w:bodyDiv w:val="1"/>
      <w:marLeft w:val="0"/>
      <w:marRight w:val="0"/>
      <w:marTop w:val="0"/>
      <w:marBottom w:val="0"/>
      <w:divBdr>
        <w:top w:val="none" w:sz="0" w:space="0" w:color="auto"/>
        <w:left w:val="none" w:sz="0" w:space="0" w:color="auto"/>
        <w:bottom w:val="none" w:sz="0" w:space="0" w:color="auto"/>
        <w:right w:val="none" w:sz="0" w:space="0" w:color="auto"/>
      </w:divBdr>
    </w:div>
    <w:div w:id="668757930">
      <w:bodyDiv w:val="1"/>
      <w:marLeft w:val="0"/>
      <w:marRight w:val="0"/>
      <w:marTop w:val="0"/>
      <w:marBottom w:val="0"/>
      <w:divBdr>
        <w:top w:val="none" w:sz="0" w:space="0" w:color="auto"/>
        <w:left w:val="none" w:sz="0" w:space="0" w:color="auto"/>
        <w:bottom w:val="none" w:sz="0" w:space="0" w:color="auto"/>
        <w:right w:val="none" w:sz="0" w:space="0" w:color="auto"/>
      </w:divBdr>
    </w:div>
    <w:div w:id="701636842">
      <w:bodyDiv w:val="1"/>
      <w:marLeft w:val="0"/>
      <w:marRight w:val="0"/>
      <w:marTop w:val="0"/>
      <w:marBottom w:val="0"/>
      <w:divBdr>
        <w:top w:val="none" w:sz="0" w:space="0" w:color="auto"/>
        <w:left w:val="none" w:sz="0" w:space="0" w:color="auto"/>
        <w:bottom w:val="none" w:sz="0" w:space="0" w:color="auto"/>
        <w:right w:val="none" w:sz="0" w:space="0" w:color="auto"/>
      </w:divBdr>
    </w:div>
    <w:div w:id="738210838">
      <w:bodyDiv w:val="1"/>
      <w:marLeft w:val="0"/>
      <w:marRight w:val="0"/>
      <w:marTop w:val="0"/>
      <w:marBottom w:val="0"/>
      <w:divBdr>
        <w:top w:val="none" w:sz="0" w:space="0" w:color="auto"/>
        <w:left w:val="none" w:sz="0" w:space="0" w:color="auto"/>
        <w:bottom w:val="none" w:sz="0" w:space="0" w:color="auto"/>
        <w:right w:val="none" w:sz="0" w:space="0" w:color="auto"/>
      </w:divBdr>
    </w:div>
    <w:div w:id="738478838">
      <w:bodyDiv w:val="1"/>
      <w:marLeft w:val="0"/>
      <w:marRight w:val="0"/>
      <w:marTop w:val="0"/>
      <w:marBottom w:val="0"/>
      <w:divBdr>
        <w:top w:val="none" w:sz="0" w:space="0" w:color="auto"/>
        <w:left w:val="none" w:sz="0" w:space="0" w:color="auto"/>
        <w:bottom w:val="none" w:sz="0" w:space="0" w:color="auto"/>
        <w:right w:val="none" w:sz="0" w:space="0" w:color="auto"/>
      </w:divBdr>
    </w:div>
    <w:div w:id="767700756">
      <w:bodyDiv w:val="1"/>
      <w:marLeft w:val="0"/>
      <w:marRight w:val="0"/>
      <w:marTop w:val="0"/>
      <w:marBottom w:val="0"/>
      <w:divBdr>
        <w:top w:val="none" w:sz="0" w:space="0" w:color="auto"/>
        <w:left w:val="none" w:sz="0" w:space="0" w:color="auto"/>
        <w:bottom w:val="none" w:sz="0" w:space="0" w:color="auto"/>
        <w:right w:val="none" w:sz="0" w:space="0" w:color="auto"/>
      </w:divBdr>
    </w:div>
    <w:div w:id="832720185">
      <w:bodyDiv w:val="1"/>
      <w:marLeft w:val="0"/>
      <w:marRight w:val="0"/>
      <w:marTop w:val="0"/>
      <w:marBottom w:val="0"/>
      <w:divBdr>
        <w:top w:val="none" w:sz="0" w:space="0" w:color="auto"/>
        <w:left w:val="none" w:sz="0" w:space="0" w:color="auto"/>
        <w:bottom w:val="none" w:sz="0" w:space="0" w:color="auto"/>
        <w:right w:val="none" w:sz="0" w:space="0" w:color="auto"/>
      </w:divBdr>
      <w:divsChild>
        <w:div w:id="1361783205">
          <w:marLeft w:val="0"/>
          <w:marRight w:val="0"/>
          <w:marTop w:val="0"/>
          <w:marBottom w:val="0"/>
          <w:divBdr>
            <w:top w:val="none" w:sz="0" w:space="0" w:color="auto"/>
            <w:left w:val="none" w:sz="0" w:space="0" w:color="auto"/>
            <w:bottom w:val="none" w:sz="0" w:space="0" w:color="auto"/>
            <w:right w:val="none" w:sz="0" w:space="0" w:color="auto"/>
          </w:divBdr>
          <w:divsChild>
            <w:div w:id="919560057">
              <w:marLeft w:val="0"/>
              <w:marRight w:val="0"/>
              <w:marTop w:val="0"/>
              <w:marBottom w:val="0"/>
              <w:divBdr>
                <w:top w:val="none" w:sz="0" w:space="0" w:color="auto"/>
                <w:left w:val="none" w:sz="0" w:space="0" w:color="auto"/>
                <w:bottom w:val="none" w:sz="0" w:space="0" w:color="auto"/>
                <w:right w:val="none" w:sz="0" w:space="0" w:color="auto"/>
              </w:divBdr>
              <w:divsChild>
                <w:div w:id="186068429">
                  <w:marLeft w:val="0"/>
                  <w:marRight w:val="0"/>
                  <w:marTop w:val="0"/>
                  <w:marBottom w:val="0"/>
                  <w:divBdr>
                    <w:top w:val="none" w:sz="0" w:space="0" w:color="auto"/>
                    <w:left w:val="none" w:sz="0" w:space="0" w:color="auto"/>
                    <w:bottom w:val="none" w:sz="0" w:space="0" w:color="auto"/>
                    <w:right w:val="none" w:sz="0" w:space="0" w:color="auto"/>
                  </w:divBdr>
                  <w:divsChild>
                    <w:div w:id="648638012">
                      <w:marLeft w:val="0"/>
                      <w:marRight w:val="0"/>
                      <w:marTop w:val="0"/>
                      <w:marBottom w:val="0"/>
                      <w:divBdr>
                        <w:top w:val="none" w:sz="0" w:space="0" w:color="auto"/>
                        <w:left w:val="none" w:sz="0" w:space="0" w:color="auto"/>
                        <w:bottom w:val="none" w:sz="0" w:space="0" w:color="auto"/>
                        <w:right w:val="none" w:sz="0" w:space="0" w:color="auto"/>
                      </w:divBdr>
                      <w:divsChild>
                        <w:div w:id="1952395572">
                          <w:marLeft w:val="0"/>
                          <w:marRight w:val="0"/>
                          <w:marTop w:val="0"/>
                          <w:marBottom w:val="0"/>
                          <w:divBdr>
                            <w:top w:val="none" w:sz="0" w:space="0" w:color="auto"/>
                            <w:left w:val="none" w:sz="0" w:space="0" w:color="auto"/>
                            <w:bottom w:val="none" w:sz="0" w:space="0" w:color="auto"/>
                            <w:right w:val="none" w:sz="0" w:space="0" w:color="auto"/>
                          </w:divBdr>
                          <w:divsChild>
                            <w:div w:id="549656337">
                              <w:marLeft w:val="0"/>
                              <w:marRight w:val="0"/>
                              <w:marTop w:val="0"/>
                              <w:marBottom w:val="0"/>
                              <w:divBdr>
                                <w:top w:val="none" w:sz="0" w:space="0" w:color="auto"/>
                                <w:left w:val="none" w:sz="0" w:space="0" w:color="auto"/>
                                <w:bottom w:val="none" w:sz="0" w:space="0" w:color="auto"/>
                                <w:right w:val="none" w:sz="0" w:space="0" w:color="auto"/>
                              </w:divBdr>
                              <w:divsChild>
                                <w:div w:id="2082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55798">
      <w:bodyDiv w:val="1"/>
      <w:marLeft w:val="0"/>
      <w:marRight w:val="0"/>
      <w:marTop w:val="0"/>
      <w:marBottom w:val="0"/>
      <w:divBdr>
        <w:top w:val="none" w:sz="0" w:space="0" w:color="auto"/>
        <w:left w:val="none" w:sz="0" w:space="0" w:color="auto"/>
        <w:bottom w:val="none" w:sz="0" w:space="0" w:color="auto"/>
        <w:right w:val="none" w:sz="0" w:space="0" w:color="auto"/>
      </w:divBdr>
    </w:div>
    <w:div w:id="854659835">
      <w:bodyDiv w:val="1"/>
      <w:marLeft w:val="0"/>
      <w:marRight w:val="0"/>
      <w:marTop w:val="0"/>
      <w:marBottom w:val="0"/>
      <w:divBdr>
        <w:top w:val="none" w:sz="0" w:space="0" w:color="auto"/>
        <w:left w:val="none" w:sz="0" w:space="0" w:color="auto"/>
        <w:bottom w:val="none" w:sz="0" w:space="0" w:color="auto"/>
        <w:right w:val="none" w:sz="0" w:space="0" w:color="auto"/>
      </w:divBdr>
      <w:divsChild>
        <w:div w:id="1201093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0005">
      <w:bodyDiv w:val="1"/>
      <w:marLeft w:val="0"/>
      <w:marRight w:val="0"/>
      <w:marTop w:val="0"/>
      <w:marBottom w:val="0"/>
      <w:divBdr>
        <w:top w:val="none" w:sz="0" w:space="0" w:color="auto"/>
        <w:left w:val="none" w:sz="0" w:space="0" w:color="auto"/>
        <w:bottom w:val="none" w:sz="0" w:space="0" w:color="auto"/>
        <w:right w:val="none" w:sz="0" w:space="0" w:color="auto"/>
      </w:divBdr>
    </w:div>
    <w:div w:id="873930599">
      <w:bodyDiv w:val="1"/>
      <w:marLeft w:val="0"/>
      <w:marRight w:val="0"/>
      <w:marTop w:val="0"/>
      <w:marBottom w:val="0"/>
      <w:divBdr>
        <w:top w:val="none" w:sz="0" w:space="0" w:color="auto"/>
        <w:left w:val="none" w:sz="0" w:space="0" w:color="auto"/>
        <w:bottom w:val="none" w:sz="0" w:space="0" w:color="auto"/>
        <w:right w:val="none" w:sz="0" w:space="0" w:color="auto"/>
      </w:divBdr>
    </w:div>
    <w:div w:id="879779383">
      <w:bodyDiv w:val="1"/>
      <w:marLeft w:val="0"/>
      <w:marRight w:val="0"/>
      <w:marTop w:val="0"/>
      <w:marBottom w:val="0"/>
      <w:divBdr>
        <w:top w:val="none" w:sz="0" w:space="0" w:color="auto"/>
        <w:left w:val="none" w:sz="0" w:space="0" w:color="auto"/>
        <w:bottom w:val="none" w:sz="0" w:space="0" w:color="auto"/>
        <w:right w:val="none" w:sz="0" w:space="0" w:color="auto"/>
      </w:divBdr>
    </w:div>
    <w:div w:id="910583330">
      <w:bodyDiv w:val="1"/>
      <w:marLeft w:val="0"/>
      <w:marRight w:val="0"/>
      <w:marTop w:val="0"/>
      <w:marBottom w:val="0"/>
      <w:divBdr>
        <w:top w:val="none" w:sz="0" w:space="0" w:color="auto"/>
        <w:left w:val="none" w:sz="0" w:space="0" w:color="auto"/>
        <w:bottom w:val="none" w:sz="0" w:space="0" w:color="auto"/>
        <w:right w:val="none" w:sz="0" w:space="0" w:color="auto"/>
      </w:divBdr>
    </w:div>
    <w:div w:id="942764939">
      <w:bodyDiv w:val="1"/>
      <w:marLeft w:val="0"/>
      <w:marRight w:val="0"/>
      <w:marTop w:val="0"/>
      <w:marBottom w:val="0"/>
      <w:divBdr>
        <w:top w:val="none" w:sz="0" w:space="0" w:color="auto"/>
        <w:left w:val="none" w:sz="0" w:space="0" w:color="auto"/>
        <w:bottom w:val="none" w:sz="0" w:space="0" w:color="auto"/>
        <w:right w:val="none" w:sz="0" w:space="0" w:color="auto"/>
      </w:divBdr>
    </w:div>
    <w:div w:id="1008407972">
      <w:bodyDiv w:val="1"/>
      <w:marLeft w:val="0"/>
      <w:marRight w:val="0"/>
      <w:marTop w:val="0"/>
      <w:marBottom w:val="0"/>
      <w:divBdr>
        <w:top w:val="none" w:sz="0" w:space="0" w:color="auto"/>
        <w:left w:val="none" w:sz="0" w:space="0" w:color="auto"/>
        <w:bottom w:val="none" w:sz="0" w:space="0" w:color="auto"/>
        <w:right w:val="none" w:sz="0" w:space="0" w:color="auto"/>
      </w:divBdr>
    </w:div>
    <w:div w:id="1047099268">
      <w:bodyDiv w:val="1"/>
      <w:marLeft w:val="0"/>
      <w:marRight w:val="0"/>
      <w:marTop w:val="0"/>
      <w:marBottom w:val="0"/>
      <w:divBdr>
        <w:top w:val="none" w:sz="0" w:space="0" w:color="auto"/>
        <w:left w:val="none" w:sz="0" w:space="0" w:color="auto"/>
        <w:bottom w:val="none" w:sz="0" w:space="0" w:color="auto"/>
        <w:right w:val="none" w:sz="0" w:space="0" w:color="auto"/>
      </w:divBdr>
    </w:div>
    <w:div w:id="1081097272">
      <w:bodyDiv w:val="1"/>
      <w:marLeft w:val="0"/>
      <w:marRight w:val="0"/>
      <w:marTop w:val="0"/>
      <w:marBottom w:val="0"/>
      <w:divBdr>
        <w:top w:val="none" w:sz="0" w:space="0" w:color="auto"/>
        <w:left w:val="none" w:sz="0" w:space="0" w:color="auto"/>
        <w:bottom w:val="none" w:sz="0" w:space="0" w:color="auto"/>
        <w:right w:val="none" w:sz="0" w:space="0" w:color="auto"/>
      </w:divBdr>
    </w:div>
    <w:div w:id="1095327629">
      <w:bodyDiv w:val="1"/>
      <w:marLeft w:val="0"/>
      <w:marRight w:val="0"/>
      <w:marTop w:val="0"/>
      <w:marBottom w:val="0"/>
      <w:divBdr>
        <w:top w:val="none" w:sz="0" w:space="0" w:color="auto"/>
        <w:left w:val="none" w:sz="0" w:space="0" w:color="auto"/>
        <w:bottom w:val="none" w:sz="0" w:space="0" w:color="auto"/>
        <w:right w:val="none" w:sz="0" w:space="0" w:color="auto"/>
      </w:divBdr>
    </w:div>
    <w:div w:id="1107583378">
      <w:bodyDiv w:val="1"/>
      <w:marLeft w:val="0"/>
      <w:marRight w:val="0"/>
      <w:marTop w:val="0"/>
      <w:marBottom w:val="0"/>
      <w:divBdr>
        <w:top w:val="none" w:sz="0" w:space="0" w:color="auto"/>
        <w:left w:val="none" w:sz="0" w:space="0" w:color="auto"/>
        <w:bottom w:val="none" w:sz="0" w:space="0" w:color="auto"/>
        <w:right w:val="none" w:sz="0" w:space="0" w:color="auto"/>
      </w:divBdr>
    </w:div>
    <w:div w:id="1130561914">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40224834">
      <w:bodyDiv w:val="1"/>
      <w:marLeft w:val="0"/>
      <w:marRight w:val="0"/>
      <w:marTop w:val="0"/>
      <w:marBottom w:val="0"/>
      <w:divBdr>
        <w:top w:val="none" w:sz="0" w:space="0" w:color="auto"/>
        <w:left w:val="none" w:sz="0" w:space="0" w:color="auto"/>
        <w:bottom w:val="none" w:sz="0" w:space="0" w:color="auto"/>
        <w:right w:val="none" w:sz="0" w:space="0" w:color="auto"/>
      </w:divBdr>
    </w:div>
    <w:div w:id="1143039573">
      <w:bodyDiv w:val="1"/>
      <w:marLeft w:val="0"/>
      <w:marRight w:val="0"/>
      <w:marTop w:val="0"/>
      <w:marBottom w:val="0"/>
      <w:divBdr>
        <w:top w:val="none" w:sz="0" w:space="0" w:color="auto"/>
        <w:left w:val="none" w:sz="0" w:space="0" w:color="auto"/>
        <w:bottom w:val="none" w:sz="0" w:space="0" w:color="auto"/>
        <w:right w:val="none" w:sz="0" w:space="0" w:color="auto"/>
      </w:divBdr>
    </w:div>
    <w:div w:id="1186942368">
      <w:bodyDiv w:val="1"/>
      <w:marLeft w:val="0"/>
      <w:marRight w:val="0"/>
      <w:marTop w:val="0"/>
      <w:marBottom w:val="0"/>
      <w:divBdr>
        <w:top w:val="none" w:sz="0" w:space="0" w:color="auto"/>
        <w:left w:val="none" w:sz="0" w:space="0" w:color="auto"/>
        <w:bottom w:val="none" w:sz="0" w:space="0" w:color="auto"/>
        <w:right w:val="none" w:sz="0" w:space="0" w:color="auto"/>
      </w:divBdr>
    </w:div>
    <w:div w:id="1202401239">
      <w:bodyDiv w:val="1"/>
      <w:marLeft w:val="0"/>
      <w:marRight w:val="0"/>
      <w:marTop w:val="0"/>
      <w:marBottom w:val="0"/>
      <w:divBdr>
        <w:top w:val="none" w:sz="0" w:space="0" w:color="auto"/>
        <w:left w:val="none" w:sz="0" w:space="0" w:color="auto"/>
        <w:bottom w:val="none" w:sz="0" w:space="0" w:color="auto"/>
        <w:right w:val="none" w:sz="0" w:space="0" w:color="auto"/>
      </w:divBdr>
    </w:div>
    <w:div w:id="1248810304">
      <w:bodyDiv w:val="1"/>
      <w:marLeft w:val="0"/>
      <w:marRight w:val="0"/>
      <w:marTop w:val="0"/>
      <w:marBottom w:val="0"/>
      <w:divBdr>
        <w:top w:val="none" w:sz="0" w:space="0" w:color="auto"/>
        <w:left w:val="none" w:sz="0" w:space="0" w:color="auto"/>
        <w:bottom w:val="none" w:sz="0" w:space="0" w:color="auto"/>
        <w:right w:val="none" w:sz="0" w:space="0" w:color="auto"/>
      </w:divBdr>
    </w:div>
    <w:div w:id="1264455750">
      <w:bodyDiv w:val="1"/>
      <w:marLeft w:val="0"/>
      <w:marRight w:val="0"/>
      <w:marTop w:val="0"/>
      <w:marBottom w:val="0"/>
      <w:divBdr>
        <w:top w:val="none" w:sz="0" w:space="0" w:color="auto"/>
        <w:left w:val="none" w:sz="0" w:space="0" w:color="auto"/>
        <w:bottom w:val="none" w:sz="0" w:space="0" w:color="auto"/>
        <w:right w:val="none" w:sz="0" w:space="0" w:color="auto"/>
      </w:divBdr>
    </w:div>
    <w:div w:id="1279068959">
      <w:bodyDiv w:val="1"/>
      <w:marLeft w:val="0"/>
      <w:marRight w:val="0"/>
      <w:marTop w:val="0"/>
      <w:marBottom w:val="0"/>
      <w:divBdr>
        <w:top w:val="none" w:sz="0" w:space="0" w:color="auto"/>
        <w:left w:val="none" w:sz="0" w:space="0" w:color="auto"/>
        <w:bottom w:val="none" w:sz="0" w:space="0" w:color="auto"/>
        <w:right w:val="none" w:sz="0" w:space="0" w:color="auto"/>
      </w:divBdr>
    </w:div>
    <w:div w:id="1286544281">
      <w:bodyDiv w:val="1"/>
      <w:marLeft w:val="0"/>
      <w:marRight w:val="0"/>
      <w:marTop w:val="0"/>
      <w:marBottom w:val="0"/>
      <w:divBdr>
        <w:top w:val="none" w:sz="0" w:space="0" w:color="auto"/>
        <w:left w:val="none" w:sz="0" w:space="0" w:color="auto"/>
        <w:bottom w:val="none" w:sz="0" w:space="0" w:color="auto"/>
        <w:right w:val="none" w:sz="0" w:space="0" w:color="auto"/>
      </w:divBdr>
    </w:div>
    <w:div w:id="1343165041">
      <w:bodyDiv w:val="1"/>
      <w:marLeft w:val="0"/>
      <w:marRight w:val="0"/>
      <w:marTop w:val="0"/>
      <w:marBottom w:val="0"/>
      <w:divBdr>
        <w:top w:val="none" w:sz="0" w:space="0" w:color="auto"/>
        <w:left w:val="none" w:sz="0" w:space="0" w:color="auto"/>
        <w:bottom w:val="none" w:sz="0" w:space="0" w:color="auto"/>
        <w:right w:val="none" w:sz="0" w:space="0" w:color="auto"/>
      </w:divBdr>
    </w:div>
    <w:div w:id="1349717533">
      <w:bodyDiv w:val="1"/>
      <w:marLeft w:val="0"/>
      <w:marRight w:val="0"/>
      <w:marTop w:val="0"/>
      <w:marBottom w:val="0"/>
      <w:divBdr>
        <w:top w:val="none" w:sz="0" w:space="0" w:color="auto"/>
        <w:left w:val="none" w:sz="0" w:space="0" w:color="auto"/>
        <w:bottom w:val="none" w:sz="0" w:space="0" w:color="auto"/>
        <w:right w:val="none" w:sz="0" w:space="0" w:color="auto"/>
      </w:divBdr>
    </w:div>
    <w:div w:id="1352610855">
      <w:bodyDiv w:val="1"/>
      <w:marLeft w:val="0"/>
      <w:marRight w:val="0"/>
      <w:marTop w:val="0"/>
      <w:marBottom w:val="0"/>
      <w:divBdr>
        <w:top w:val="none" w:sz="0" w:space="0" w:color="auto"/>
        <w:left w:val="none" w:sz="0" w:space="0" w:color="auto"/>
        <w:bottom w:val="none" w:sz="0" w:space="0" w:color="auto"/>
        <w:right w:val="none" w:sz="0" w:space="0" w:color="auto"/>
      </w:divBdr>
    </w:div>
    <w:div w:id="1366445096">
      <w:bodyDiv w:val="1"/>
      <w:marLeft w:val="0"/>
      <w:marRight w:val="0"/>
      <w:marTop w:val="0"/>
      <w:marBottom w:val="0"/>
      <w:divBdr>
        <w:top w:val="none" w:sz="0" w:space="0" w:color="auto"/>
        <w:left w:val="none" w:sz="0" w:space="0" w:color="auto"/>
        <w:bottom w:val="none" w:sz="0" w:space="0" w:color="auto"/>
        <w:right w:val="none" w:sz="0" w:space="0" w:color="auto"/>
      </w:divBdr>
    </w:div>
    <w:div w:id="1392581537">
      <w:bodyDiv w:val="1"/>
      <w:marLeft w:val="0"/>
      <w:marRight w:val="0"/>
      <w:marTop w:val="0"/>
      <w:marBottom w:val="0"/>
      <w:divBdr>
        <w:top w:val="none" w:sz="0" w:space="0" w:color="auto"/>
        <w:left w:val="none" w:sz="0" w:space="0" w:color="auto"/>
        <w:bottom w:val="none" w:sz="0" w:space="0" w:color="auto"/>
        <w:right w:val="none" w:sz="0" w:space="0" w:color="auto"/>
      </w:divBdr>
    </w:div>
    <w:div w:id="1400254304">
      <w:bodyDiv w:val="1"/>
      <w:marLeft w:val="0"/>
      <w:marRight w:val="0"/>
      <w:marTop w:val="0"/>
      <w:marBottom w:val="0"/>
      <w:divBdr>
        <w:top w:val="none" w:sz="0" w:space="0" w:color="auto"/>
        <w:left w:val="none" w:sz="0" w:space="0" w:color="auto"/>
        <w:bottom w:val="none" w:sz="0" w:space="0" w:color="auto"/>
        <w:right w:val="none" w:sz="0" w:space="0" w:color="auto"/>
      </w:divBdr>
    </w:div>
    <w:div w:id="1406413337">
      <w:bodyDiv w:val="1"/>
      <w:marLeft w:val="0"/>
      <w:marRight w:val="0"/>
      <w:marTop w:val="0"/>
      <w:marBottom w:val="0"/>
      <w:divBdr>
        <w:top w:val="none" w:sz="0" w:space="0" w:color="auto"/>
        <w:left w:val="none" w:sz="0" w:space="0" w:color="auto"/>
        <w:bottom w:val="none" w:sz="0" w:space="0" w:color="auto"/>
        <w:right w:val="none" w:sz="0" w:space="0" w:color="auto"/>
      </w:divBdr>
    </w:div>
    <w:div w:id="1407073122">
      <w:bodyDiv w:val="1"/>
      <w:marLeft w:val="0"/>
      <w:marRight w:val="0"/>
      <w:marTop w:val="0"/>
      <w:marBottom w:val="0"/>
      <w:divBdr>
        <w:top w:val="none" w:sz="0" w:space="0" w:color="auto"/>
        <w:left w:val="none" w:sz="0" w:space="0" w:color="auto"/>
        <w:bottom w:val="none" w:sz="0" w:space="0" w:color="auto"/>
        <w:right w:val="none" w:sz="0" w:space="0" w:color="auto"/>
      </w:divBdr>
    </w:div>
    <w:div w:id="1414819068">
      <w:bodyDiv w:val="1"/>
      <w:marLeft w:val="0"/>
      <w:marRight w:val="0"/>
      <w:marTop w:val="0"/>
      <w:marBottom w:val="0"/>
      <w:divBdr>
        <w:top w:val="none" w:sz="0" w:space="0" w:color="auto"/>
        <w:left w:val="none" w:sz="0" w:space="0" w:color="auto"/>
        <w:bottom w:val="none" w:sz="0" w:space="0" w:color="auto"/>
        <w:right w:val="none" w:sz="0" w:space="0" w:color="auto"/>
      </w:divBdr>
    </w:div>
    <w:div w:id="1430663449">
      <w:bodyDiv w:val="1"/>
      <w:marLeft w:val="0"/>
      <w:marRight w:val="0"/>
      <w:marTop w:val="0"/>
      <w:marBottom w:val="0"/>
      <w:divBdr>
        <w:top w:val="none" w:sz="0" w:space="0" w:color="auto"/>
        <w:left w:val="none" w:sz="0" w:space="0" w:color="auto"/>
        <w:bottom w:val="none" w:sz="0" w:space="0" w:color="auto"/>
        <w:right w:val="none" w:sz="0" w:space="0" w:color="auto"/>
      </w:divBdr>
    </w:div>
    <w:div w:id="1503204044">
      <w:bodyDiv w:val="1"/>
      <w:marLeft w:val="0"/>
      <w:marRight w:val="0"/>
      <w:marTop w:val="0"/>
      <w:marBottom w:val="0"/>
      <w:divBdr>
        <w:top w:val="none" w:sz="0" w:space="0" w:color="auto"/>
        <w:left w:val="none" w:sz="0" w:space="0" w:color="auto"/>
        <w:bottom w:val="none" w:sz="0" w:space="0" w:color="auto"/>
        <w:right w:val="none" w:sz="0" w:space="0" w:color="auto"/>
      </w:divBdr>
    </w:div>
    <w:div w:id="1506899553">
      <w:bodyDiv w:val="1"/>
      <w:marLeft w:val="0"/>
      <w:marRight w:val="0"/>
      <w:marTop w:val="0"/>
      <w:marBottom w:val="0"/>
      <w:divBdr>
        <w:top w:val="none" w:sz="0" w:space="0" w:color="auto"/>
        <w:left w:val="none" w:sz="0" w:space="0" w:color="auto"/>
        <w:bottom w:val="none" w:sz="0" w:space="0" w:color="auto"/>
        <w:right w:val="none" w:sz="0" w:space="0" w:color="auto"/>
      </w:divBdr>
    </w:div>
    <w:div w:id="1624264227">
      <w:bodyDiv w:val="1"/>
      <w:marLeft w:val="0"/>
      <w:marRight w:val="0"/>
      <w:marTop w:val="0"/>
      <w:marBottom w:val="0"/>
      <w:divBdr>
        <w:top w:val="none" w:sz="0" w:space="0" w:color="auto"/>
        <w:left w:val="none" w:sz="0" w:space="0" w:color="auto"/>
        <w:bottom w:val="none" w:sz="0" w:space="0" w:color="auto"/>
        <w:right w:val="none" w:sz="0" w:space="0" w:color="auto"/>
      </w:divBdr>
    </w:div>
    <w:div w:id="1635133381">
      <w:bodyDiv w:val="1"/>
      <w:marLeft w:val="0"/>
      <w:marRight w:val="0"/>
      <w:marTop w:val="0"/>
      <w:marBottom w:val="0"/>
      <w:divBdr>
        <w:top w:val="none" w:sz="0" w:space="0" w:color="auto"/>
        <w:left w:val="none" w:sz="0" w:space="0" w:color="auto"/>
        <w:bottom w:val="none" w:sz="0" w:space="0" w:color="auto"/>
        <w:right w:val="none" w:sz="0" w:space="0" w:color="auto"/>
      </w:divBdr>
    </w:div>
    <w:div w:id="1646932911">
      <w:bodyDiv w:val="1"/>
      <w:marLeft w:val="0"/>
      <w:marRight w:val="0"/>
      <w:marTop w:val="0"/>
      <w:marBottom w:val="0"/>
      <w:divBdr>
        <w:top w:val="none" w:sz="0" w:space="0" w:color="auto"/>
        <w:left w:val="none" w:sz="0" w:space="0" w:color="auto"/>
        <w:bottom w:val="none" w:sz="0" w:space="0" w:color="auto"/>
        <w:right w:val="none" w:sz="0" w:space="0" w:color="auto"/>
      </w:divBdr>
      <w:divsChild>
        <w:div w:id="15309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732908">
      <w:bodyDiv w:val="1"/>
      <w:marLeft w:val="0"/>
      <w:marRight w:val="0"/>
      <w:marTop w:val="0"/>
      <w:marBottom w:val="0"/>
      <w:divBdr>
        <w:top w:val="none" w:sz="0" w:space="0" w:color="auto"/>
        <w:left w:val="none" w:sz="0" w:space="0" w:color="auto"/>
        <w:bottom w:val="none" w:sz="0" w:space="0" w:color="auto"/>
        <w:right w:val="none" w:sz="0" w:space="0" w:color="auto"/>
      </w:divBdr>
    </w:div>
    <w:div w:id="1713991877">
      <w:bodyDiv w:val="1"/>
      <w:marLeft w:val="0"/>
      <w:marRight w:val="0"/>
      <w:marTop w:val="0"/>
      <w:marBottom w:val="0"/>
      <w:divBdr>
        <w:top w:val="none" w:sz="0" w:space="0" w:color="auto"/>
        <w:left w:val="none" w:sz="0" w:space="0" w:color="auto"/>
        <w:bottom w:val="none" w:sz="0" w:space="0" w:color="auto"/>
        <w:right w:val="none" w:sz="0" w:space="0" w:color="auto"/>
      </w:divBdr>
    </w:div>
    <w:div w:id="1724870886">
      <w:bodyDiv w:val="1"/>
      <w:marLeft w:val="0"/>
      <w:marRight w:val="0"/>
      <w:marTop w:val="0"/>
      <w:marBottom w:val="0"/>
      <w:divBdr>
        <w:top w:val="none" w:sz="0" w:space="0" w:color="auto"/>
        <w:left w:val="none" w:sz="0" w:space="0" w:color="auto"/>
        <w:bottom w:val="none" w:sz="0" w:space="0" w:color="auto"/>
        <w:right w:val="none" w:sz="0" w:space="0" w:color="auto"/>
      </w:divBdr>
    </w:div>
    <w:div w:id="1730810136">
      <w:bodyDiv w:val="1"/>
      <w:marLeft w:val="0"/>
      <w:marRight w:val="0"/>
      <w:marTop w:val="0"/>
      <w:marBottom w:val="0"/>
      <w:divBdr>
        <w:top w:val="none" w:sz="0" w:space="0" w:color="auto"/>
        <w:left w:val="none" w:sz="0" w:space="0" w:color="auto"/>
        <w:bottom w:val="none" w:sz="0" w:space="0" w:color="auto"/>
        <w:right w:val="none" w:sz="0" w:space="0" w:color="auto"/>
      </w:divBdr>
    </w:div>
    <w:div w:id="1748726169">
      <w:bodyDiv w:val="1"/>
      <w:marLeft w:val="0"/>
      <w:marRight w:val="0"/>
      <w:marTop w:val="0"/>
      <w:marBottom w:val="0"/>
      <w:divBdr>
        <w:top w:val="none" w:sz="0" w:space="0" w:color="auto"/>
        <w:left w:val="none" w:sz="0" w:space="0" w:color="auto"/>
        <w:bottom w:val="none" w:sz="0" w:space="0" w:color="auto"/>
        <w:right w:val="none" w:sz="0" w:space="0" w:color="auto"/>
      </w:divBdr>
    </w:div>
    <w:div w:id="1751348098">
      <w:bodyDiv w:val="1"/>
      <w:marLeft w:val="0"/>
      <w:marRight w:val="0"/>
      <w:marTop w:val="0"/>
      <w:marBottom w:val="0"/>
      <w:divBdr>
        <w:top w:val="none" w:sz="0" w:space="0" w:color="auto"/>
        <w:left w:val="none" w:sz="0" w:space="0" w:color="auto"/>
        <w:bottom w:val="none" w:sz="0" w:space="0" w:color="auto"/>
        <w:right w:val="none" w:sz="0" w:space="0" w:color="auto"/>
      </w:divBdr>
    </w:div>
    <w:div w:id="1762096046">
      <w:bodyDiv w:val="1"/>
      <w:marLeft w:val="0"/>
      <w:marRight w:val="0"/>
      <w:marTop w:val="0"/>
      <w:marBottom w:val="0"/>
      <w:divBdr>
        <w:top w:val="none" w:sz="0" w:space="0" w:color="auto"/>
        <w:left w:val="none" w:sz="0" w:space="0" w:color="auto"/>
        <w:bottom w:val="none" w:sz="0" w:space="0" w:color="auto"/>
        <w:right w:val="none" w:sz="0" w:space="0" w:color="auto"/>
      </w:divBdr>
    </w:div>
    <w:div w:id="1777863686">
      <w:bodyDiv w:val="1"/>
      <w:marLeft w:val="0"/>
      <w:marRight w:val="0"/>
      <w:marTop w:val="0"/>
      <w:marBottom w:val="0"/>
      <w:divBdr>
        <w:top w:val="none" w:sz="0" w:space="0" w:color="auto"/>
        <w:left w:val="none" w:sz="0" w:space="0" w:color="auto"/>
        <w:bottom w:val="none" w:sz="0" w:space="0" w:color="auto"/>
        <w:right w:val="none" w:sz="0" w:space="0" w:color="auto"/>
      </w:divBdr>
    </w:div>
    <w:div w:id="1826699630">
      <w:bodyDiv w:val="1"/>
      <w:marLeft w:val="0"/>
      <w:marRight w:val="0"/>
      <w:marTop w:val="0"/>
      <w:marBottom w:val="0"/>
      <w:divBdr>
        <w:top w:val="none" w:sz="0" w:space="0" w:color="auto"/>
        <w:left w:val="none" w:sz="0" w:space="0" w:color="auto"/>
        <w:bottom w:val="none" w:sz="0" w:space="0" w:color="auto"/>
        <w:right w:val="none" w:sz="0" w:space="0" w:color="auto"/>
      </w:divBdr>
    </w:div>
    <w:div w:id="1858615914">
      <w:bodyDiv w:val="1"/>
      <w:marLeft w:val="0"/>
      <w:marRight w:val="0"/>
      <w:marTop w:val="0"/>
      <w:marBottom w:val="0"/>
      <w:divBdr>
        <w:top w:val="none" w:sz="0" w:space="0" w:color="auto"/>
        <w:left w:val="none" w:sz="0" w:space="0" w:color="auto"/>
        <w:bottom w:val="none" w:sz="0" w:space="0" w:color="auto"/>
        <w:right w:val="none" w:sz="0" w:space="0" w:color="auto"/>
      </w:divBdr>
    </w:div>
    <w:div w:id="1922719778">
      <w:bodyDiv w:val="1"/>
      <w:marLeft w:val="0"/>
      <w:marRight w:val="0"/>
      <w:marTop w:val="0"/>
      <w:marBottom w:val="0"/>
      <w:divBdr>
        <w:top w:val="none" w:sz="0" w:space="0" w:color="auto"/>
        <w:left w:val="none" w:sz="0" w:space="0" w:color="auto"/>
        <w:bottom w:val="none" w:sz="0" w:space="0" w:color="auto"/>
        <w:right w:val="none" w:sz="0" w:space="0" w:color="auto"/>
      </w:divBdr>
    </w:div>
    <w:div w:id="1939019749">
      <w:bodyDiv w:val="1"/>
      <w:marLeft w:val="0"/>
      <w:marRight w:val="0"/>
      <w:marTop w:val="0"/>
      <w:marBottom w:val="0"/>
      <w:divBdr>
        <w:top w:val="none" w:sz="0" w:space="0" w:color="auto"/>
        <w:left w:val="none" w:sz="0" w:space="0" w:color="auto"/>
        <w:bottom w:val="none" w:sz="0" w:space="0" w:color="auto"/>
        <w:right w:val="none" w:sz="0" w:space="0" w:color="auto"/>
      </w:divBdr>
    </w:div>
    <w:div w:id="2002848991">
      <w:bodyDiv w:val="1"/>
      <w:marLeft w:val="0"/>
      <w:marRight w:val="0"/>
      <w:marTop w:val="0"/>
      <w:marBottom w:val="0"/>
      <w:divBdr>
        <w:top w:val="none" w:sz="0" w:space="0" w:color="auto"/>
        <w:left w:val="none" w:sz="0" w:space="0" w:color="auto"/>
        <w:bottom w:val="none" w:sz="0" w:space="0" w:color="auto"/>
        <w:right w:val="none" w:sz="0" w:space="0" w:color="auto"/>
      </w:divBdr>
    </w:div>
    <w:div w:id="2010911869">
      <w:bodyDiv w:val="1"/>
      <w:marLeft w:val="0"/>
      <w:marRight w:val="0"/>
      <w:marTop w:val="0"/>
      <w:marBottom w:val="0"/>
      <w:divBdr>
        <w:top w:val="none" w:sz="0" w:space="0" w:color="auto"/>
        <w:left w:val="none" w:sz="0" w:space="0" w:color="auto"/>
        <w:bottom w:val="none" w:sz="0" w:space="0" w:color="auto"/>
        <w:right w:val="none" w:sz="0" w:space="0" w:color="auto"/>
      </w:divBdr>
    </w:div>
    <w:div w:id="2017027088">
      <w:bodyDiv w:val="1"/>
      <w:marLeft w:val="0"/>
      <w:marRight w:val="0"/>
      <w:marTop w:val="0"/>
      <w:marBottom w:val="0"/>
      <w:divBdr>
        <w:top w:val="none" w:sz="0" w:space="0" w:color="auto"/>
        <w:left w:val="none" w:sz="0" w:space="0" w:color="auto"/>
        <w:bottom w:val="none" w:sz="0" w:space="0" w:color="auto"/>
        <w:right w:val="none" w:sz="0" w:space="0" w:color="auto"/>
      </w:divBdr>
    </w:div>
    <w:div w:id="2049989201">
      <w:bodyDiv w:val="1"/>
      <w:marLeft w:val="0"/>
      <w:marRight w:val="0"/>
      <w:marTop w:val="0"/>
      <w:marBottom w:val="0"/>
      <w:divBdr>
        <w:top w:val="none" w:sz="0" w:space="0" w:color="auto"/>
        <w:left w:val="none" w:sz="0" w:space="0" w:color="auto"/>
        <w:bottom w:val="none" w:sz="0" w:space="0" w:color="auto"/>
        <w:right w:val="none" w:sz="0" w:space="0" w:color="auto"/>
      </w:divBdr>
    </w:div>
    <w:div w:id="2070225975">
      <w:bodyDiv w:val="1"/>
      <w:marLeft w:val="0"/>
      <w:marRight w:val="0"/>
      <w:marTop w:val="0"/>
      <w:marBottom w:val="0"/>
      <w:divBdr>
        <w:top w:val="none" w:sz="0" w:space="0" w:color="auto"/>
        <w:left w:val="none" w:sz="0" w:space="0" w:color="auto"/>
        <w:bottom w:val="none" w:sz="0" w:space="0" w:color="auto"/>
        <w:right w:val="none" w:sz="0" w:space="0" w:color="auto"/>
      </w:divBdr>
    </w:div>
    <w:div w:id="2088452957">
      <w:bodyDiv w:val="1"/>
      <w:marLeft w:val="0"/>
      <w:marRight w:val="0"/>
      <w:marTop w:val="0"/>
      <w:marBottom w:val="0"/>
      <w:divBdr>
        <w:top w:val="none" w:sz="0" w:space="0" w:color="auto"/>
        <w:left w:val="none" w:sz="0" w:space="0" w:color="auto"/>
        <w:bottom w:val="none" w:sz="0" w:space="0" w:color="auto"/>
        <w:right w:val="none" w:sz="0" w:space="0" w:color="auto"/>
      </w:divBdr>
      <w:divsChild>
        <w:div w:id="401875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12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7258-67BB-466F-87F0-415013BAF13A}">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2186</Words>
  <Characters>12026</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 Tom de</dc:creator>
  <cp:keywords/>
  <dc:description/>
  <cp:lastModifiedBy>Picauly, Paul</cp:lastModifiedBy>
  <cp:revision>3</cp:revision>
  <dcterms:created xsi:type="dcterms:W3CDTF">2026-04-15T10:00:00Z</dcterms:created>
  <dcterms:modified xsi:type="dcterms:W3CDTF">2026-04-15T10:01:00Z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225633-f92c-4cc3-8039-da610ec32b8c_Enabled">
    <vt:lpwstr>true</vt:lpwstr>
  </property>
  <property fmtid="{D5CDD505-2E9C-101B-9397-08002B2CF9AE}" pid="3" name="MSIP_Label_95225633-f92c-4cc3-8039-da610ec32b8c_SetDate">
    <vt:lpwstr>2026-04-02T13:45:12Z</vt:lpwstr>
  </property>
  <property fmtid="{D5CDD505-2E9C-101B-9397-08002B2CF9AE}" pid="4" name="MSIP_Label_95225633-f92c-4cc3-8039-da610ec32b8c_Method">
    <vt:lpwstr>Standard</vt:lpwstr>
  </property>
  <property fmtid="{D5CDD505-2E9C-101B-9397-08002B2CF9AE}" pid="5" name="MSIP_Label_95225633-f92c-4cc3-8039-da610ec32b8c_Name">
    <vt:lpwstr>95225633-f92c-4cc3-8039-da610ec32b8c</vt:lpwstr>
  </property>
  <property fmtid="{D5CDD505-2E9C-101B-9397-08002B2CF9AE}" pid="6" name="MSIP_Label_95225633-f92c-4cc3-8039-da610ec32b8c_SiteId">
    <vt:lpwstr>039901df-31e4-4a23-b00c-1f9800e5961c</vt:lpwstr>
  </property>
  <property fmtid="{D5CDD505-2E9C-101B-9397-08002B2CF9AE}" pid="7" name="MSIP_Label_95225633-f92c-4cc3-8039-da610ec32b8c_ActionId">
    <vt:lpwstr>25a82594-666c-4fec-a580-639514d96284</vt:lpwstr>
  </property>
  <property fmtid="{D5CDD505-2E9C-101B-9397-08002B2CF9AE}" pid="8" name="MSIP_Label_95225633-f92c-4cc3-8039-da610ec32b8c_ContentBits">
    <vt:lpwstr>0</vt:lpwstr>
  </property>
  <property fmtid="{D5CDD505-2E9C-101B-9397-08002B2CF9AE}" pid="9" name="MSIP_Label_95225633-f92c-4cc3-8039-da610ec32b8c_Tag">
    <vt:lpwstr>10, 3, 0, 1</vt:lpwstr>
  </property>
</Properties>
</file>